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10B95" w:rsidR="00334746" w:rsidP="6AF409FB" w:rsidRDefault="00334746" w14:paraId="346C7D45" w14:textId="14181CAB">
      <w:pPr>
        <w:pStyle w:val="Normal"/>
        <w:spacing w:after="0" w:line="240" w:lineRule="auto"/>
        <w:ind w:left="0" w:firstLine="0"/>
        <w:jc w:val="left"/>
        <w:textAlignment w:val="baseline"/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</w:pPr>
      <w:r w:rsidRPr="6AF409FB" w:rsidR="00334746">
        <w:rPr>
          <w:rFonts w:ascii="Calibri" w:hAnsi="Calibri" w:eastAsia="Times New Roman" w:cs="Calibri"/>
          <w:i w:val="1"/>
          <w:iCs w:val="1"/>
          <w:kern w:val="0"/>
          <w:sz w:val="20"/>
          <w:szCs w:val="20"/>
          <w14:ligatures w14:val="none"/>
        </w:rPr>
        <w:t> </w:t>
      </w:r>
      <w:r w:rsidRPr="6AF409FB" w:rsidR="56236AFD">
        <w:rPr>
          <w:rFonts w:ascii="Calibri" w:hAnsi="Calibri" w:eastAsia="Times New Roman" w:cs="Calibri"/>
          <w:b w:val="1"/>
          <w:bCs w:val="1"/>
          <w:i w:val="1"/>
          <w:iCs w:val="1"/>
          <w:sz w:val="24"/>
          <w:szCs w:val="24"/>
        </w:rPr>
        <w:t xml:space="preserve"> </w:t>
      </w:r>
    </w:p>
    <w:p w:rsidRPr="00810B95" w:rsidR="00334746" w:rsidP="6AF409FB" w:rsidRDefault="00334746" w14:textId="12ED36D7" w14:paraId="47D8023C">
      <w:pPr>
        <w:spacing w:after="0" w:line="240" w:lineRule="auto"/>
        <w:ind/>
        <w:textAlignment w:val="baseline"/>
        <w:rPr>
          <w:rFonts w:ascii="Calibri" w:hAnsi="Calibri" w:eastAsia="Times New Roman" w:cs="Calibri"/>
          <w:i w:val="1"/>
          <w:iCs w:val="1"/>
          <w:kern w:val="0"/>
          <w:sz w:val="18"/>
          <w:szCs w:val="18"/>
          <w14:ligatures w14:val="none"/>
        </w:rPr>
      </w:pPr>
      <w:r w:rsidRPr="6AF409FB" w:rsidR="00334746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 xml:space="preserve">The Mission of </w:t>
      </w:r>
      <w:r w:rsidRPr="6AF409FB" w:rsidR="00334746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>Nch’</w:t>
      </w:r>
      <w:r w:rsidRPr="6AF409FB" w:rsidR="005B4E1E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>i</w:t>
      </w:r>
      <w:r w:rsidRPr="6AF409FB" w:rsidR="00334746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 xml:space="preserve"> Wana Housing is “to empower the </w:t>
      </w:r>
      <w:r w:rsidRPr="6AF409FB" w:rsidR="00334746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 xml:space="preserve">Nch’i</w:t>
      </w:r>
      <w:r w:rsidRPr="6AF409FB" w:rsidR="00334746">
        <w:rPr>
          <w:rFonts w:ascii="Calibri" w:hAnsi="Calibri" w:eastAsia="Times New Roman" w:cs="Calibri"/>
          <w:b w:val="1"/>
          <w:bCs w:val="1"/>
          <w:i w:val="1"/>
          <w:iCs w:val="1"/>
          <w:kern w:val="0"/>
          <w:sz w:val="24"/>
          <w:szCs w:val="24"/>
          <w14:ligatures w14:val="none"/>
        </w:rPr>
        <w:t xml:space="preserve"> Wana Pum (People of the Big River) by expanding their social, cultural, housing, and economic opportunities in the Native communities along the Columbia River.”</w:t>
      </w:r>
      <w:r w:rsidRPr="6AF409FB" w:rsidR="00334746">
        <w:rPr>
          <w:rFonts w:ascii="Calibri" w:hAnsi="Calibri" w:eastAsia="Times New Roman" w:cs="Calibri"/>
          <w:i w:val="1"/>
          <w:iCs w:val="1"/>
          <w:kern w:val="0"/>
          <w:sz w:val="24"/>
          <w:szCs w:val="24"/>
          <w14:ligatures w14:val="none"/>
        </w:rPr>
        <w:t> </w:t>
      </w:r>
    </w:p>
    <w:p w:rsidR="780A5365" w:rsidP="780A5365" w:rsidRDefault="780A5365" w14:paraId="03C767A1" w14:textId="03E9077F">
      <w:pPr>
        <w:spacing w:after="0" w:line="240" w:lineRule="auto"/>
        <w:rPr>
          <w:rFonts w:ascii="Calibri" w:hAnsi="Calibri" w:eastAsia="Times New Roman" w:cs="Calibri"/>
        </w:rPr>
      </w:pPr>
    </w:p>
    <w:p w:rsidR="780A5365" w:rsidP="780A5365" w:rsidRDefault="780A5365" w14:paraId="26FCE1AF" w14:textId="3EE8FB79">
      <w:pPr>
        <w:spacing w:after="0" w:line="240" w:lineRule="auto"/>
        <w:rPr>
          <w:rFonts w:ascii="Calibri" w:hAnsi="Calibri" w:eastAsia="Times New Roman" w:cs="Calibri"/>
        </w:rPr>
      </w:pPr>
    </w:p>
    <w:p w:rsidRPr="00810B95" w:rsidR="00334746" w:rsidP="00334746" w:rsidRDefault="00334746" w14:paraId="44DA8EDD" w14:textId="77777777">
      <w:pPr>
        <w:spacing w:after="0" w:line="240" w:lineRule="auto"/>
        <w:ind w:left="3345" w:right="3360"/>
        <w:jc w:val="center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:sz w:val="28"/>
          <w:szCs w:val="28"/>
          <w14:ligatures w14:val="none"/>
        </w:rPr>
        <w:t>Position Description</w:t>
      </w:r>
      <w:r w:rsidRPr="00810B95" w:rsidR="00334746">
        <w:rPr>
          <w:rFonts w:ascii="Calibri" w:hAnsi="Calibri" w:eastAsia="Times New Roman" w:cs="Calibri"/>
          <w:kern w:val="0"/>
          <w:sz w:val="28"/>
          <w:szCs w:val="28"/>
          <w14:ligatures w14:val="none"/>
        </w:rPr>
        <w:t> </w:t>
      </w:r>
    </w:p>
    <w:p w:rsidRPr="00810B95" w:rsidR="00334746" w:rsidP="00334746" w:rsidRDefault="00334746" w14:paraId="0FA790AD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:sz w:val="25"/>
          <w:szCs w:val="25"/>
          <w14:ligatures w14:val="none"/>
        </w:rPr>
        <w:t> </w:t>
      </w:r>
    </w:p>
    <w:p w:rsidR="780A5365" w:rsidP="780A5365" w:rsidRDefault="780A5365" w14:paraId="1AB8359E" w14:textId="3482FAD9">
      <w:pPr>
        <w:spacing w:after="0" w:line="240" w:lineRule="auto"/>
        <w:rPr>
          <w:rFonts w:ascii="Calibri" w:hAnsi="Calibri" w:eastAsia="Times New Roman" w:cs="Calibri"/>
          <w:sz w:val="25"/>
          <w:szCs w:val="25"/>
        </w:rPr>
      </w:pP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620"/>
      </w:tblGrid>
      <w:tr w:rsidRPr="00810B95" w:rsidR="00334746" w:rsidTr="306F3BDE" w14:paraId="1FFEA91F" w14:textId="77777777">
        <w:trPr>
          <w:trHeight w:val="2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2A65EEE7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Position: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6AF409FB" w:rsidRDefault="005B4E1E" w14:paraId="238AD449" w14:textId="7B1E45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435" w:right="0"/>
              <w:jc w:val="left"/>
            </w:pPr>
            <w:r w:rsidRPr="6AF409FB" w:rsidR="483DAC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Finance &amp; Grants Administrator</w:t>
            </w:r>
          </w:p>
        </w:tc>
      </w:tr>
      <w:tr w:rsidRPr="00810B95" w:rsidR="00334746" w:rsidTr="306F3BDE" w14:paraId="060B6EA0" w14:textId="7777777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07AAD15F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Department/Program: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3F2EEB73" w14:textId="77777777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Nch’i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Wana Housing </w:t>
            </w:r>
          </w:p>
        </w:tc>
      </w:tr>
      <w:tr w:rsidRPr="00810B95" w:rsidR="00334746" w:rsidTr="306F3BDE" w14:paraId="65E2E28A" w14:textId="77777777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7F9FAD6A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Compensation: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2BCCABAD" w14:textId="0BC8330A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Starts at </w:t>
            </w:r>
            <w:r w:rsidRPr="00810B95" w:rsidR="6C24DBA1">
              <w:rPr>
                <w:rFonts w:ascii="Calibri" w:hAnsi="Calibri" w:eastAsia="Times New Roman" w:cs="Calibri"/>
                <w:kern w:val="0"/>
                <w14:ligatures w14:val="none"/>
              </w:rPr>
              <w:t>$</w:t>
            </w:r>
            <w:r w:rsidRPr="00810B95" w:rsidR="50B419B0">
              <w:rPr>
                <w:rFonts w:ascii="Calibri" w:hAnsi="Calibri" w:eastAsia="Times New Roman" w:cs="Calibri"/>
                <w:kern w:val="0"/>
                <w14:ligatures w14:val="none"/>
              </w:rPr>
              <w:t>26</w:t>
            </w:r>
            <w:r w:rsidRPr="00810B95" w:rsidR="26944F88">
              <w:rPr>
                <w:rFonts w:ascii="Calibri" w:hAnsi="Calibri" w:eastAsia="Times New Roman" w:cs="Calibri"/>
                <w:kern w:val="0"/>
                <w14:ligatures w14:val="none"/>
              </w:rPr>
              <w:t>.00</w:t>
            </w:r>
            <w:r w:rsidRPr="00810B95" w:rsidR="2FADD995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810B95" w:rsidR="6C24DBA1">
              <w:rPr>
                <w:rFonts w:ascii="Calibri" w:hAnsi="Calibri" w:eastAsia="Times New Roman" w:cs="Calibri"/>
                <w:kern w:val="0"/>
                <w14:ligatures w14:val="none"/>
              </w:rPr>
              <w:t>h</w:t>
            </w:r>
            <w:r w:rsidRPr="00810B95" w:rsidR="6C24DBA1">
              <w:rPr>
                <w:rFonts w:ascii="Calibri" w:hAnsi="Calibri" w:eastAsia="Times New Roman" w:cs="Calibri"/>
                <w:kern w:val="0"/>
                <w14:ligatures w14:val="none"/>
              </w:rPr>
              <w:t>r</w:t>
            </w:r>
            <w:r w:rsidRPr="00810B95" w:rsidR="1437AA9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810B95" w:rsidR="1437AA9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DOQ</w:t>
            </w:r>
          </w:p>
        </w:tc>
      </w:tr>
      <w:tr w:rsidRPr="00810B95" w:rsidR="00334746" w:rsidTr="306F3BDE" w14:paraId="1C980F86" w14:textId="77777777">
        <w:trPr>
          <w:trHeight w:val="13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4C19A80A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Benefits: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7FE8337" w:rsidRDefault="00334746" w14:paraId="0F5074A8" w14:textId="1550C82C">
            <w:pPr>
              <w:spacing w:after="0" w:line="240" w:lineRule="auto"/>
              <w:ind w:left="435" w:right="195"/>
              <w:jc w:val="both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Paid time off is based on tenure with the agency and includes accruals of </w:t>
            </w:r>
            <w:bookmarkStart w:name="_Int_KWEh2hLL" w:id="1523695275"/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sick</w:t>
            </w:r>
            <w:bookmarkEnd w:id="1523695275"/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and vacation hours. NWH recognizes twelve paid holidays per calendar year. NWH also provides medical, dental, </w:t>
            </w:r>
            <w:r w:rsidRPr="00810B95" w:rsidR="4263D00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and 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vision insurance. Employees may enroll in a </w:t>
            </w:r>
            <w:r w:rsidRPr="00810B95" w:rsidR="4E798C05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401k 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retirement plan after 3 months of employment. </w:t>
            </w:r>
          </w:p>
        </w:tc>
      </w:tr>
      <w:tr w:rsidRPr="00810B95" w:rsidR="00334746" w:rsidTr="306F3BDE" w14:paraId="5CA2EFF2" w14:textId="7777777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10984DE4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Employment Status: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6AF409FB" w:rsidRDefault="00334746" w14:paraId="3DF0DEDF" w14:textId="1A2643D9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810B95" w:rsidR="45CB8EE3">
              <w:rPr>
                <w:rFonts w:ascii="Calibri" w:hAnsi="Calibri" w:eastAsia="Times New Roman" w:cs="Calibri"/>
                <w:kern w:val="0"/>
                <w14:ligatures w14:val="none"/>
              </w:rPr>
              <w:t>Part-time,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Regular, Non-Exempt </w:t>
            </w:r>
          </w:p>
        </w:tc>
      </w:tr>
      <w:tr w:rsidRPr="00810B95" w:rsidR="00334746" w:rsidTr="306F3BDE" w14:paraId="48CFD5A3" w14:textId="77777777">
        <w:trPr>
          <w:trHeight w:val="5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71DBF612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Hours: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6AF409FB" w:rsidRDefault="00334746" w14:paraId="16C96FB9" w14:textId="09C182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435" w:right="0"/>
              <w:jc w:val="left"/>
            </w:pPr>
            <w:r w:rsidRPr="6AF409FB" w:rsidR="0A8DEC1E">
              <w:rPr>
                <w:rFonts w:ascii="Calibri" w:hAnsi="Calibri" w:eastAsia="Times New Roman" w:cs="Calibri"/>
              </w:rPr>
              <w:t>Estimated 10-20 hours per week as needed</w:t>
            </w:r>
          </w:p>
        </w:tc>
      </w:tr>
      <w:tr w:rsidRPr="00810B95" w:rsidR="00334746" w:rsidTr="306F3BDE" w14:paraId="07917D6F" w14:textId="7777777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6843A85A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Supervision: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069E723F" w14:textId="77777777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No supervisory requirements </w:t>
            </w:r>
          </w:p>
        </w:tc>
      </w:tr>
      <w:tr w:rsidRPr="00810B95" w:rsidR="00334746" w:rsidTr="306F3BDE" w14:paraId="7C85DDAA" w14:textId="7777777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7385B4AF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Reports To: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6B71819A" w14:textId="77777777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Nch’i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Wana Executive Director </w:t>
            </w:r>
          </w:p>
        </w:tc>
      </w:tr>
      <w:tr w:rsidRPr="00810B95" w:rsidR="00334746" w:rsidTr="306F3BDE" w14:paraId="084A7663" w14:textId="7777777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3695B22D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Job Location: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760C693F" w:rsidRDefault="00334746" w14:paraId="259EAEE8" w14:textId="5536E612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</w:rPr>
            </w:pP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Nch’i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Wana Office, </w:t>
            </w:r>
            <w:r w:rsidRPr="00810B95" w:rsidR="7B8DF244">
              <w:rPr>
                <w:rFonts w:ascii="Calibri" w:hAnsi="Calibri" w:eastAsia="Times New Roman" w:cs="Calibri"/>
                <w:kern w:val="0"/>
                <w14:ligatures w14:val="none"/>
              </w:rPr>
              <w:t>2505 W. 7</w:t>
            </w:r>
            <w:r w:rsidRPr="760C693F" w:rsidR="7B8DF244">
              <w:rPr>
                <w:rFonts w:ascii="Calibri" w:hAnsi="Calibri" w:eastAsia="Times New Roman" w:cs="Calibri"/>
                <w:kern w:val="0"/>
                <w:vertAlign w:val="superscript"/>
                <w14:ligatures w14:val="none"/>
              </w:rPr>
              <w:t>th</w:t>
            </w:r>
            <w:r w:rsidRPr="00810B95" w:rsidR="7B8DF24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Street, The Dalles, OR 97058</w:t>
            </w:r>
          </w:p>
          <w:p w:rsidRPr="00810B95" w:rsidR="00334746" w:rsidP="760C693F" w:rsidRDefault="00334746" w14:paraId="27E14616" w14:textId="7F65F2E8">
            <w:pPr>
              <w:pStyle w:val="Normal"/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6AF409FB" w:rsidR="1A6039D8">
              <w:rPr>
                <w:rFonts w:ascii="Calibri" w:hAnsi="Calibri" w:eastAsia="Times New Roman" w:cs="Calibri"/>
              </w:rPr>
              <w:t>(</w:t>
            </w:r>
            <w:r w:rsidRPr="6AF409FB" w:rsidR="1A6039D8">
              <w:rPr>
                <w:rFonts w:ascii="Calibri" w:hAnsi="Calibri" w:eastAsia="Times New Roman" w:cs="Calibri"/>
              </w:rPr>
              <w:t>remote</w:t>
            </w:r>
            <w:r w:rsidRPr="6AF409FB" w:rsidR="1A6039D8">
              <w:rPr>
                <w:rFonts w:ascii="Calibri" w:hAnsi="Calibri" w:eastAsia="Times New Roman" w:cs="Calibri"/>
              </w:rPr>
              <w:t xml:space="preserve"> work </w:t>
            </w:r>
            <w:r w:rsidRPr="6AF409FB" w:rsidR="1A6039D8">
              <w:rPr>
                <w:rFonts w:ascii="Calibri" w:hAnsi="Calibri" w:eastAsia="Times New Roman" w:cs="Calibri"/>
              </w:rPr>
              <w:t>option</w:t>
            </w:r>
            <w:r w:rsidRPr="6AF409FB" w:rsidR="1A6039D8">
              <w:rPr>
                <w:rFonts w:ascii="Calibri" w:hAnsi="Calibri" w:eastAsia="Times New Roman" w:cs="Calibri"/>
              </w:rPr>
              <w:t xml:space="preserve"> available)</w:t>
            </w:r>
          </w:p>
        </w:tc>
      </w:tr>
      <w:tr w:rsidRPr="00810B95" w:rsidR="00334746" w:rsidTr="306F3BDE" w14:paraId="07886714" w14:textId="77777777">
        <w:trPr>
          <w:trHeight w:val="2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00334746" w:rsidRDefault="00334746" w14:paraId="2BAC76E1" w14:textId="77777777">
            <w:pPr>
              <w:spacing w:after="0" w:line="240" w:lineRule="auto"/>
              <w:ind w:left="19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14:ligatures w14:val="none"/>
              </w:rPr>
            </w:pPr>
            <w:r w:rsidRPr="00810B95" w:rsidR="00334746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Created/Revised:</w:t>
            </w:r>
            <w:r w:rsidRPr="00810B95" w:rsidR="00334746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10B95" w:rsidR="00334746" w:rsidP="6AF409FB" w:rsidRDefault="002736E7" w14:paraId="12595116" w14:textId="3723C4DF">
            <w:pPr>
              <w:spacing w:after="0" w:line="240" w:lineRule="auto"/>
              <w:ind w:left="435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810B95" w:rsidR="002736E7">
              <w:rPr>
                <w:rFonts w:ascii="Calibri" w:hAnsi="Calibri" w:eastAsia="Times New Roman" w:cs="Calibri"/>
                <w:kern w:val="0"/>
                <w14:ligatures w14:val="none"/>
              </w:rPr>
              <w:t>Ju</w:t>
            </w:r>
            <w:r w:rsidRPr="00810B95" w:rsidR="43C8D68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ly </w:t>
            </w:r>
            <w:r w:rsidRPr="00810B95" w:rsidR="002C777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202</w:t>
            </w:r>
            <w:r w:rsidRPr="00810B95" w:rsidR="53EE7F43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5</w:t>
            </w:r>
          </w:p>
        </w:tc>
      </w:tr>
    </w:tbl>
    <w:p w:rsidRPr="00810B95" w:rsidR="00334746" w:rsidP="00334746" w:rsidRDefault="00334746" w14:paraId="16E71294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:sz w:val="28"/>
          <w:szCs w:val="28"/>
          <w14:ligatures w14:val="none"/>
        </w:rPr>
        <w:t> </w:t>
      </w:r>
    </w:p>
    <w:p w:rsidRPr="00810B95" w:rsidR="00334746" w:rsidP="00334746" w:rsidRDefault="00334746" w14:paraId="39C086F7" w14:textId="77777777">
      <w:pPr>
        <w:spacing w:after="0" w:line="240" w:lineRule="auto"/>
        <w:ind w:left="180"/>
        <w:jc w:val="both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Position Description: </w:t>
      </w:r>
    </w:p>
    <w:p w:rsidRPr="00810B95" w:rsidR="00334746" w:rsidP="306F3BDE" w:rsidRDefault="00334746" w14:paraId="639C2B14" w14:textId="60DBDED3">
      <w:pPr>
        <w:pStyle w:val="Normal"/>
        <w:suppressLineNumbers w:val="0"/>
        <w:spacing w:before="0" w:beforeAutospacing="off" w:after="0" w:afterAutospacing="off" w:line="240" w:lineRule="auto"/>
        <w:ind w:left="180" w:right="180"/>
        <w:jc w:val="both"/>
        <w:rPr>
          <w:rFonts w:ascii="Calibri" w:hAnsi="Calibri" w:eastAsia="Times New Roman" w:cs="Calibri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The </w:t>
      </w:r>
      <w:r w:rsidRPr="00810B95" w:rsidR="5D08832F">
        <w:rPr>
          <w:rFonts w:ascii="Calibri" w:hAnsi="Calibri" w:eastAsia="Times New Roman" w:cs="Calibri"/>
          <w:kern w:val="0"/>
          <w14:ligatures w14:val="none"/>
        </w:rPr>
        <w:t xml:space="preserve">Finance &amp; Grants Administrator</w:t>
      </w:r>
      <w:r w:rsidRPr="00810B95" w:rsidR="52DAC945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is a critical member of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Nch’i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Wana Housing (NWH)</w:t>
      </w:r>
      <w:r w:rsidRPr="00810B95" w:rsidR="4770752F">
        <w:rPr>
          <w:rFonts w:ascii="Calibri" w:hAnsi="Calibri" w:eastAsia="Times New Roman" w:cs="Calibri"/>
          <w:kern w:val="0"/>
          <w14:ligatures w14:val="none"/>
        </w:rPr>
        <w:t xml:space="preserve">,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0A14A46">
        <w:rPr>
          <w:rFonts w:ascii="Calibri" w:hAnsi="Calibri" w:eastAsia="Times New Roman" w:cs="Calibri"/>
          <w:kern w:val="0"/>
          <w14:ligatures w14:val="none"/>
        </w:rPr>
        <w:t>wh</w:t>
      </w:r>
      <w:r w:rsidRPr="00810B95" w:rsidR="00C24427">
        <w:rPr>
          <w:rFonts w:ascii="Calibri" w:hAnsi="Calibri" w:eastAsia="Times New Roman" w:cs="Calibri"/>
          <w:kern w:val="0"/>
          <w14:ligatures w14:val="none"/>
        </w:rPr>
        <w:t>ich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works across several housing, community development, and advocacy programs.</w:t>
      </w:r>
      <w:r w:rsidRPr="00810B95" w:rsidR="00A14A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6711ED29" w:rsidR="011FAD5E">
        <w:rPr>
          <w:rFonts w:ascii="Calibri" w:hAnsi="Calibri" w:eastAsia="Times New Roman" w:cs="Calibri"/>
        </w:rPr>
        <w:t xml:space="preserve">NWH </w:t>
      </w:r>
      <w:r w:rsidRPr="6711ED29" w:rsidR="011FAD5E">
        <w:rPr>
          <w:rFonts w:ascii="Calibri" w:hAnsi="Calibri" w:eastAsia="Times New Roman" w:cs="Calibri"/>
        </w:rPr>
        <w:t xml:space="preserve">advoc</w:t>
      </w:r>
      <w:r w:rsidRPr="6711ED29" w:rsidR="011FAD5E">
        <w:rPr>
          <w:rFonts w:ascii="Calibri" w:hAnsi="Calibri" w:eastAsia="Times New Roman" w:cs="Calibri"/>
        </w:rPr>
        <w:t xml:space="preserve">ates for</w:t>
      </w:r>
      <w:r w:rsidRPr="6711ED29" w:rsidR="011FAD5E">
        <w:rPr>
          <w:rFonts w:ascii="Calibri" w:hAnsi="Calibri" w:eastAsia="Times New Roman" w:cs="Calibri"/>
        </w:rPr>
        <w:t xml:space="preserve"> Na</w:t>
      </w:r>
      <w:r w:rsidRPr="6711ED29" w:rsidR="011FAD5E">
        <w:rPr>
          <w:rFonts w:ascii="Calibri" w:hAnsi="Calibri" w:eastAsia="Times New Roman" w:cs="Calibri"/>
        </w:rPr>
        <w:t xml:space="preserve">tive clients i</w:t>
      </w:r>
      <w:r w:rsidRPr="6711ED29" w:rsidR="011FAD5E">
        <w:rPr>
          <w:rFonts w:ascii="Calibri" w:hAnsi="Calibri" w:eastAsia="Times New Roman" w:cs="Calibri"/>
        </w:rPr>
        <w:t xml:space="preserve">n the va</w:t>
      </w:r>
      <w:r w:rsidRPr="6711ED29" w:rsidR="011FAD5E">
        <w:rPr>
          <w:rFonts w:ascii="Calibri" w:hAnsi="Calibri" w:eastAsia="Times New Roman" w:cs="Calibri"/>
        </w:rPr>
        <w:t xml:space="preserve">rious programs, referral processes, and barriers they may face when seeking </w:t>
      </w:r>
      <w:r w:rsidRPr="6711ED29" w:rsidR="011FAD5E">
        <w:rPr>
          <w:rFonts w:ascii="Calibri" w:hAnsi="Calibri" w:eastAsia="Times New Roman" w:cs="Calibri"/>
        </w:rPr>
        <w:t>assistance</w:t>
      </w:r>
      <w:r w:rsidRPr="6711ED29" w:rsidR="011FAD5E">
        <w:rPr>
          <w:rFonts w:ascii="Calibri" w:hAnsi="Calibri" w:eastAsia="Times New Roman" w:cs="Calibri"/>
        </w:rPr>
        <w:t xml:space="preserve"> with housing or other services.</w:t>
      </w:r>
      <w:r w:rsidRPr="00810B95" w:rsidR="011FAD5E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306F3BDE" w:rsidR="3CB5EB03">
        <w:rPr>
          <w:rFonts w:ascii="Calibri" w:hAnsi="Calibri" w:eastAsia="Times New Roman" w:cs="Calibri"/>
        </w:rPr>
        <w:t xml:space="preserve">The Finance &amp; Grants Administrator </w:t>
      </w:r>
      <w:r w:rsidRPr="306F3BDE" w:rsidR="3CB5EB03">
        <w:rPr>
          <w:rFonts w:ascii="Calibri" w:hAnsi="Calibri" w:eastAsia="Times New Roman" w:cs="Calibri"/>
        </w:rPr>
        <w:t>is</w:t>
      </w:r>
      <w:r w:rsidRPr="306F3BDE" w:rsidR="3CB5EB03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responsible for</w:t>
      </w:r>
      <w:r w:rsidRPr="306F3BDE" w:rsidR="3CB5EB03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managing the process of obtaining funds from grant-making organizations. Their job duties include researching potential grant opportunities, preparing proposals, </w:t>
      </w:r>
      <w:r w:rsidRPr="306F3BDE" w:rsidR="37A2AEE0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drafting grant applications and budgets, </w:t>
      </w:r>
      <w:r w:rsidRPr="306F3BDE" w:rsidR="3CB5EB03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and managing awarded grants to ensure compliance with the grant’s terms and conditions.</w:t>
      </w:r>
      <w:r w:rsidRPr="306F3BDE" w:rsidR="5488CFEC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306F3BDE" w:rsidR="5488CFEC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This position ensures</w:t>
      </w:r>
      <w:r w:rsidRPr="306F3BDE" w:rsidR="5488CFEC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updated records and creates reports regarding grant utilization as well as providing training and guidance to staff around grant processes and management.</w:t>
      </w:r>
      <w:r w:rsidRPr="306F3BDE" w:rsidR="5488CFEC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Additionally, the </w:t>
      </w:r>
      <w:r w:rsidRPr="306F3BDE" w:rsidR="5488CFEC">
        <w:rPr>
          <w:rFonts w:ascii="Calibri" w:hAnsi="Calibri" w:eastAsia="Times New Roman" w:cs="Calibri"/>
        </w:rPr>
        <w:t xml:space="preserve">Finance &amp; Grants Administrator completes the monthly close </w:t>
      </w:r>
      <w:r w:rsidRPr="306F3BDE" w:rsidR="01789A1B">
        <w:rPr>
          <w:rFonts w:ascii="Calibri" w:hAnsi="Calibri" w:eastAsia="Times New Roman" w:cs="Calibri"/>
        </w:rPr>
        <w:t xml:space="preserve">in conjunction with the bookkeeper, including labor </w:t>
      </w:r>
      <w:r w:rsidRPr="306F3BDE" w:rsidR="7258A84D">
        <w:rPr>
          <w:rFonts w:ascii="Calibri" w:hAnsi="Calibri" w:eastAsia="Times New Roman" w:cs="Calibri"/>
        </w:rPr>
        <w:t xml:space="preserve">grant </w:t>
      </w:r>
      <w:r w:rsidRPr="306F3BDE" w:rsidR="01789A1B">
        <w:rPr>
          <w:rFonts w:ascii="Calibri" w:hAnsi="Calibri" w:eastAsia="Times New Roman" w:cs="Calibri"/>
        </w:rPr>
        <w:t>distribution reports, shar</w:t>
      </w:r>
      <w:r w:rsidRPr="306F3BDE" w:rsidR="08C7989F">
        <w:rPr>
          <w:rFonts w:ascii="Calibri" w:hAnsi="Calibri" w:eastAsia="Times New Roman" w:cs="Calibri"/>
        </w:rPr>
        <w:t xml:space="preserve">  </w:t>
      </w:r>
      <w:r w:rsidRPr="306F3BDE" w:rsidR="01789A1B">
        <w:rPr>
          <w:rFonts w:ascii="Calibri" w:hAnsi="Calibri" w:eastAsia="Times New Roman" w:cs="Calibri"/>
        </w:rPr>
        <w:t>ed cost allocations, and the monthly administrative fee journal entries</w:t>
      </w:r>
      <w:r w:rsidRPr="306F3BDE" w:rsidR="60453698">
        <w:rPr>
          <w:rFonts w:ascii="Calibri" w:hAnsi="Calibri" w:eastAsia="Times New Roman" w:cs="Calibri"/>
        </w:rPr>
        <w:t xml:space="preserve">, as well as generating routine financial reports for the Executive Director, funders, and the Board of Directors. </w:t>
      </w:r>
      <w:r w:rsidRPr="306F3BDE" w:rsidR="523B55B1">
        <w:rPr>
          <w:rFonts w:ascii="Calibri" w:hAnsi="Calibri" w:eastAsia="Times New Roman" w:cs="Calibri"/>
        </w:rPr>
        <w:t xml:space="preserve">The ideal candidate will be detail-oriented, organized, and able to manage multiple projects simultaneously. Knowledge of funding sources and grant writing is </w:t>
      </w:r>
      <w:r w:rsidRPr="306F3BDE" w:rsidR="523B55B1">
        <w:rPr>
          <w:rFonts w:ascii="Calibri" w:hAnsi="Calibri" w:eastAsia="Times New Roman" w:cs="Calibri"/>
        </w:rPr>
        <w:t>required</w:t>
      </w:r>
      <w:r w:rsidRPr="306F3BDE" w:rsidR="523B55B1">
        <w:rPr>
          <w:rFonts w:ascii="Calibri" w:hAnsi="Calibri" w:eastAsia="Times New Roman" w:cs="Calibri"/>
        </w:rPr>
        <w:t>.</w:t>
      </w:r>
    </w:p>
    <w:p w:rsidRPr="00810B95" w:rsidR="00334746" w:rsidP="306F3BDE" w:rsidRDefault="00334746" w14:paraId="5ECDDC48" w14:textId="1195675D">
      <w:pPr>
        <w:pStyle w:val="Normal"/>
        <w:suppressLineNumbers w:val="0"/>
        <w:spacing w:before="0" w:beforeAutospacing="off" w:after="0" w:afterAutospacing="off" w:line="240" w:lineRule="auto"/>
        <w:ind w:left="180" w:right="180"/>
        <w:jc w:val="both"/>
        <w:rPr>
          <w:rFonts w:ascii="Calibri" w:hAnsi="Calibri" w:eastAsia="Times New Roman" w:cs="Calibri"/>
        </w:rPr>
      </w:pPr>
    </w:p>
    <w:p w:rsidRPr="00810B95" w:rsidR="00334746" w:rsidP="306F3BDE" w:rsidRDefault="00334746" w14:paraId="420617DE" w14:textId="45B4B4E9">
      <w:pPr>
        <w:pStyle w:val="Normal"/>
        <w:suppressLineNumbers w:val="0"/>
        <w:spacing w:before="0" w:beforeAutospacing="off" w:after="0" w:afterAutospacing="off" w:line="240" w:lineRule="auto"/>
        <w:ind w:left="180" w:right="180"/>
        <w:jc w:val="both"/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</w:p>
    <w:p w:rsidR="6711ED29" w:rsidP="6AF409FB" w:rsidRDefault="6711ED29" w14:paraId="79911511" w14:textId="4B6C9EF3">
      <w:pPr>
        <w:pStyle w:val="Normal"/>
        <w:spacing w:after="0" w:line="240" w:lineRule="auto"/>
        <w:ind w:left="0"/>
        <w:jc w:val="both"/>
        <w:rPr>
          <w:rFonts w:ascii="Calibri" w:hAnsi="Calibri" w:eastAsia="Times New Roman" w:cs="Calibri"/>
          <w:b w:val="1"/>
          <w:bCs w:val="1"/>
        </w:rPr>
      </w:pPr>
    </w:p>
    <w:p w:rsidRPr="00810B95" w:rsidR="00B077C3" w:rsidP="00334746" w:rsidRDefault="00334746" w14:paraId="4D3DD39F" w14:textId="7C4A19DE">
      <w:pPr>
        <w:spacing w:after="0" w:line="240" w:lineRule="auto"/>
        <w:ind w:left="180"/>
        <w:jc w:val="both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lastRenderedPageBreak/>
        <w:t>Essential Functions: </w:t>
      </w:r>
    </w:p>
    <w:p w:rsidR="05D1E5C7" w:rsidP="6AF409FB" w:rsidRDefault="05D1E5C7" w14:paraId="2F2DCDFE" w14:textId="4147B7A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05D1E5C7">
        <w:rPr>
          <w:rFonts w:ascii="Calibri" w:hAnsi="Calibri" w:eastAsia="Times New Roman" w:cs="Calibri"/>
        </w:rPr>
        <w:t xml:space="preserve">Prepare necessary reports for the bookkeeper to do the monthly </w:t>
      </w:r>
      <w:r w:rsidRPr="306F3BDE" w:rsidR="05D1E5C7">
        <w:rPr>
          <w:rFonts w:ascii="Calibri" w:hAnsi="Calibri" w:eastAsia="Times New Roman" w:cs="Calibri"/>
        </w:rPr>
        <w:t>close</w:t>
      </w:r>
      <w:r w:rsidRPr="306F3BDE" w:rsidR="05D1E5C7">
        <w:rPr>
          <w:rFonts w:ascii="Calibri" w:hAnsi="Calibri" w:eastAsia="Times New Roman" w:cs="Calibri"/>
        </w:rPr>
        <w:t xml:space="preserve"> including the grant</w:t>
      </w:r>
      <w:r w:rsidRPr="306F3BDE" w:rsidR="4C0B3219">
        <w:rPr>
          <w:rFonts w:ascii="Calibri" w:hAnsi="Calibri" w:eastAsia="Times New Roman" w:cs="Calibri"/>
        </w:rPr>
        <w:t xml:space="preserve"> personnel</w:t>
      </w:r>
      <w:r w:rsidRPr="306F3BDE" w:rsidR="05D1E5C7">
        <w:rPr>
          <w:rFonts w:ascii="Calibri" w:hAnsi="Calibri" w:eastAsia="Times New Roman" w:cs="Calibri"/>
        </w:rPr>
        <w:t xml:space="preserve"> allocations report</w:t>
      </w:r>
      <w:r w:rsidRPr="306F3BDE" w:rsidR="5903FA60">
        <w:rPr>
          <w:rFonts w:ascii="Calibri" w:hAnsi="Calibri" w:eastAsia="Times New Roman" w:cs="Calibri"/>
        </w:rPr>
        <w:t>, shared cost allocations, and administrative fee journal entry</w:t>
      </w:r>
      <w:r w:rsidRPr="306F3BDE" w:rsidR="05D1E5C7">
        <w:rPr>
          <w:rFonts w:ascii="Calibri" w:hAnsi="Calibri" w:eastAsia="Times New Roman" w:cs="Calibri"/>
        </w:rPr>
        <w:t>.</w:t>
      </w:r>
      <w:r w:rsidRPr="306F3BDE" w:rsidR="05D1E5C7">
        <w:rPr>
          <w:rFonts w:ascii="Calibri" w:hAnsi="Calibri" w:eastAsia="Times New Roman" w:cs="Calibri"/>
        </w:rPr>
        <w:t xml:space="preserve"> </w:t>
      </w:r>
      <w:r w:rsidRPr="306F3BDE" w:rsidR="4D188C86">
        <w:rPr>
          <w:rFonts w:ascii="Calibri" w:hAnsi="Calibri" w:eastAsia="Times New Roman" w:cs="Calibri"/>
        </w:rPr>
        <w:t>Collaborates with the Office Manager on the credit card log, PEX log, and bank statement coding.</w:t>
      </w:r>
    </w:p>
    <w:p w:rsidR="169907CC" w:rsidP="306F3BDE" w:rsidRDefault="169907CC" w14:paraId="635B26BF" w14:textId="455A9BF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169907CC">
        <w:rPr>
          <w:rFonts w:ascii="Calibri" w:hAnsi="Calibri" w:eastAsia="Times New Roman" w:cs="Calibri"/>
        </w:rPr>
        <w:t>Manage administrative aspects of awarded grants, including tracking and reporting grant finances and project outcomes</w:t>
      </w:r>
    </w:p>
    <w:p w:rsidR="7C5AA29C" w:rsidP="306F3BDE" w:rsidRDefault="7C5AA29C" w14:paraId="3DB7376D" w14:textId="635D62C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7C5AA29C">
        <w:rPr>
          <w:rFonts w:ascii="Calibri" w:hAnsi="Calibri" w:eastAsia="Times New Roman" w:cs="Calibri"/>
        </w:rPr>
        <w:t xml:space="preserve">Generate routine financial reports for the Director, funders, and the Board of Directors as </w:t>
      </w:r>
      <w:r w:rsidRPr="306F3BDE" w:rsidR="7C5AA29C">
        <w:rPr>
          <w:rFonts w:ascii="Calibri" w:hAnsi="Calibri" w:eastAsia="Times New Roman" w:cs="Calibri"/>
        </w:rPr>
        <w:t>requested</w:t>
      </w:r>
      <w:r w:rsidRPr="306F3BDE" w:rsidR="7C5AA29C">
        <w:rPr>
          <w:rFonts w:ascii="Calibri" w:hAnsi="Calibri" w:eastAsia="Times New Roman" w:cs="Calibri"/>
        </w:rPr>
        <w:t>.</w:t>
      </w:r>
    </w:p>
    <w:p w:rsidR="7C5AA29C" w:rsidP="306F3BDE" w:rsidRDefault="7C5AA29C" w14:paraId="2FA45849" w14:textId="1D512ACC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7C5AA29C">
        <w:rPr>
          <w:rFonts w:ascii="Calibri" w:hAnsi="Calibri" w:eastAsia="Times New Roman" w:cs="Calibri"/>
        </w:rPr>
        <w:t>Assists</w:t>
      </w:r>
      <w:r w:rsidRPr="306F3BDE" w:rsidR="7C5AA29C">
        <w:rPr>
          <w:rFonts w:ascii="Calibri" w:hAnsi="Calibri" w:eastAsia="Times New Roman" w:cs="Calibri"/>
        </w:rPr>
        <w:t xml:space="preserve"> Director in</w:t>
      </w:r>
      <w:r w:rsidRPr="306F3BDE" w:rsidR="7C5AA29C">
        <w:rPr>
          <w:rFonts w:ascii="Calibri" w:hAnsi="Calibri" w:eastAsia="Times New Roman" w:cs="Calibri"/>
        </w:rPr>
        <w:t xml:space="preserve"> grant reporting.</w:t>
      </w:r>
    </w:p>
    <w:p w:rsidR="0B600919" w:rsidP="6AF409FB" w:rsidRDefault="0B600919" w14:paraId="19E3BE36" w14:textId="4FB0EFA4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  <w:sz w:val="22"/>
          <w:szCs w:val="22"/>
        </w:rPr>
      </w:pPr>
      <w:r w:rsidRPr="6AF409FB" w:rsidR="0B600919">
        <w:rPr>
          <w:rFonts w:ascii="Calibri" w:hAnsi="Calibri" w:eastAsia="Times New Roman" w:cs="Calibri"/>
        </w:rPr>
        <w:t xml:space="preserve">Keeps Director informed of important items requiring immediate review action and </w:t>
      </w:r>
      <w:r w:rsidRPr="6AF409FB" w:rsidR="0B600919">
        <w:rPr>
          <w:rFonts w:ascii="Calibri" w:hAnsi="Calibri" w:eastAsia="Times New Roman" w:cs="Calibri"/>
        </w:rPr>
        <w:t>maintaining</w:t>
      </w:r>
      <w:r w:rsidRPr="6AF409FB" w:rsidR="0B600919">
        <w:rPr>
          <w:rFonts w:ascii="Calibri" w:hAnsi="Calibri" w:eastAsia="Times New Roman" w:cs="Calibri"/>
        </w:rPr>
        <w:t xml:space="preserve"> a running Admin to do list.</w:t>
      </w:r>
      <w:r w:rsidRPr="6AF409FB" w:rsidR="0B600919">
        <w:rPr>
          <w:rFonts w:ascii="Calibri" w:hAnsi="Calibri" w:eastAsia="Times New Roman" w:cs="Calibri"/>
        </w:rPr>
        <w:t xml:space="preserve"> </w:t>
      </w:r>
    </w:p>
    <w:p w:rsidRPr="00810B95" w:rsidR="002366AE" w:rsidP="002366AE" w:rsidRDefault="002366AE" w14:paraId="7E219BE5" w14:textId="5C629D9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647FF2DE">
        <w:rPr>
          <w:rFonts w:ascii="Calibri" w:hAnsi="Calibri" w:eastAsia="Times New Roman" w:cs="Calibri"/>
          <w:kern w:val="0"/>
          <w14:ligatures w14:val="none"/>
        </w:rPr>
        <w:t xml:space="preserve">Assist Director in </w:t>
      </w:r>
      <w:r w:rsidRPr="00810B95" w:rsidR="3769C5C7">
        <w:rPr>
          <w:rFonts w:ascii="Calibri" w:hAnsi="Calibri" w:eastAsia="Times New Roman" w:cs="Calibri"/>
          <w:kern w:val="0"/>
          <w14:ligatures w14:val="none"/>
        </w:rPr>
        <w:t xml:space="preserve">the </w:t>
      </w:r>
      <w:r w:rsidRPr="00810B95" w:rsidR="647FF2DE">
        <w:rPr>
          <w:rFonts w:ascii="Calibri" w:hAnsi="Calibri" w:eastAsia="Times New Roman" w:cs="Calibri"/>
          <w:kern w:val="0"/>
          <w14:ligatures w14:val="none"/>
        </w:rPr>
        <w:t>development and m</w:t>
      </w:r>
      <w:r w:rsidRPr="00810B95" w:rsidR="002366AE">
        <w:rPr>
          <w:rFonts w:ascii="Calibri" w:hAnsi="Calibri" w:eastAsia="Times New Roman" w:cs="Calibri"/>
          <w:kern w:val="0"/>
          <w14:ligatures w14:val="none"/>
        </w:rPr>
        <w:t>anage</w:t>
      </w:r>
      <w:r w:rsidRPr="00810B95" w:rsidR="3AC78F2A">
        <w:rPr>
          <w:rFonts w:ascii="Calibri" w:hAnsi="Calibri" w:eastAsia="Times New Roman" w:cs="Calibri"/>
          <w:kern w:val="0"/>
          <w14:ligatures w14:val="none"/>
        </w:rPr>
        <w:t>ment of</w:t>
      </w:r>
      <w:r w:rsidRPr="00810B95" w:rsidR="113EEB51">
        <w:rPr>
          <w:rFonts w:ascii="Calibri" w:hAnsi="Calibri" w:eastAsia="Times New Roman" w:cs="Calibri"/>
          <w:kern w:val="0"/>
          <w14:ligatures w14:val="none"/>
        </w:rPr>
        <w:t xml:space="preserve"> the</w:t>
      </w:r>
      <w:r w:rsidRPr="00810B95" w:rsidR="002366AE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4E05A04E">
        <w:rPr>
          <w:rFonts w:ascii="Calibri" w:hAnsi="Calibri" w:eastAsia="Times New Roman" w:cs="Calibri"/>
          <w:kern w:val="0"/>
          <w14:ligatures w14:val="none"/>
        </w:rPr>
        <w:t xml:space="preserve">organizational </w:t>
      </w:r>
      <w:r w:rsidRPr="00810B95" w:rsidR="002366AE">
        <w:rPr>
          <w:rFonts w:ascii="Calibri" w:hAnsi="Calibri" w:eastAsia="Times New Roman" w:cs="Calibri"/>
          <w:kern w:val="0"/>
          <w14:ligatures w14:val="none"/>
        </w:rPr>
        <w:t xml:space="preserve">budget</w:t>
      </w:r>
      <w:r w:rsidRPr="00810B95" w:rsidR="002366AE">
        <w:rPr>
          <w:rFonts w:ascii="Calibri" w:hAnsi="Calibri" w:eastAsia="Times New Roman" w:cs="Calibri"/>
          <w:kern w:val="0"/>
          <w14:ligatures w14:val="none"/>
        </w:rPr>
        <w:t>.</w:t>
      </w:r>
    </w:p>
    <w:p w:rsidR="1D51238B" w:rsidP="6AF409FB" w:rsidRDefault="1D51238B" w14:paraId="29055A52" w14:textId="365B27A4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1D51238B">
        <w:rPr>
          <w:rFonts w:ascii="Calibri" w:hAnsi="Calibri" w:eastAsia="Times New Roman" w:cs="Calibri"/>
        </w:rPr>
        <w:t>Assist Director in grant management, deliverables, and compliance.</w:t>
      </w:r>
      <w:r w:rsidRPr="306F3BDE" w:rsidR="1D51238B">
        <w:rPr>
          <w:rFonts w:ascii="Calibri" w:hAnsi="Calibri" w:eastAsia="Times New Roman" w:cs="Calibri"/>
        </w:rPr>
        <w:t xml:space="preserve"> </w:t>
      </w:r>
    </w:p>
    <w:p w:rsidR="0EEB0D14" w:rsidP="306F3BDE" w:rsidRDefault="0EEB0D14" w14:paraId="4E6524C7" w14:textId="1356641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0EEB0D14">
        <w:rPr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Provide training and guidance to staff around grant processes and management.</w:t>
      </w:r>
    </w:p>
    <w:p w:rsidR="0D51EDD6" w:rsidP="306F3BDE" w:rsidRDefault="0D51EDD6" w14:paraId="35B2E61B" w14:textId="7C102E54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306F3BDE" w:rsidR="0D51EDD6">
        <w:rPr>
          <w:rFonts w:ascii="Calibri" w:hAnsi="Calibri" w:eastAsia="Times New Roman" w:cs="Calibri"/>
        </w:rPr>
        <w:t>Coordinate and communicate with project teams to ensure grant-funded projects are progressing as planned</w:t>
      </w:r>
    </w:p>
    <w:p w:rsidR="4193CDFA" w:rsidP="6AF409FB" w:rsidRDefault="4193CDFA" w14:paraId="332FA9CE" w14:textId="1E6D48B4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  <w:sz w:val="22"/>
          <w:szCs w:val="22"/>
        </w:rPr>
      </w:pPr>
      <w:r w:rsidRPr="6AF409FB" w:rsidR="4193CDFA">
        <w:rPr>
          <w:rFonts w:ascii="Calibri" w:hAnsi="Calibri" w:eastAsia="Times New Roman" w:cs="Calibri"/>
        </w:rPr>
        <w:t xml:space="preserve">Assist Director in developing strategies to meet the organization’s goals and </w:t>
      </w:r>
      <w:r w:rsidRPr="6AF409FB" w:rsidR="4193CDFA">
        <w:rPr>
          <w:rFonts w:ascii="Calibri" w:hAnsi="Calibri" w:eastAsia="Times New Roman" w:cs="Calibri"/>
        </w:rPr>
        <w:t>objectives</w:t>
      </w:r>
    </w:p>
    <w:p w:rsidR="345482DB" w:rsidP="6AF409FB" w:rsidRDefault="345482DB" w14:paraId="607DD3CF" w14:textId="4C05EF8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Times New Roman" w:cs="Calibri"/>
        </w:rPr>
      </w:pPr>
      <w:r w:rsidRPr="6AF409FB" w:rsidR="345482DB">
        <w:rPr>
          <w:rFonts w:ascii="Calibri" w:hAnsi="Calibri" w:eastAsia="Times New Roman" w:cs="Calibri"/>
        </w:rPr>
        <w:t>Assist Director and/or grant writer in collecting information for grant writing and/or fundraising</w:t>
      </w:r>
      <w:r w:rsidRPr="6AF409FB" w:rsidR="36E97806">
        <w:rPr>
          <w:rFonts w:ascii="Calibri" w:hAnsi="Calibri" w:eastAsia="Times New Roman" w:cs="Calibri"/>
        </w:rPr>
        <w:t xml:space="preserve"> activities</w:t>
      </w:r>
      <w:r w:rsidRPr="6AF409FB" w:rsidR="3D080F69">
        <w:rPr>
          <w:rFonts w:ascii="Calibri" w:hAnsi="Calibri" w:eastAsia="Times New Roman" w:cs="Calibri"/>
        </w:rPr>
        <w:t>.</w:t>
      </w:r>
    </w:p>
    <w:p w:rsidRPr="00810B95" w:rsidR="00CC0F87" w:rsidP="00E74E40" w:rsidRDefault="00CC0F87" w14:paraId="5223C7E6" w14:textId="16B32F5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79FF1342">
        <w:rPr>
          <w:rFonts w:ascii="Calibri" w:hAnsi="Calibri" w:eastAsia="Times New Roman" w:cs="Calibri"/>
          <w:kern w:val="0"/>
          <w14:ligatures w14:val="none"/>
        </w:rPr>
        <w:t xml:space="preserve">Assist</w:t>
      </w:r>
      <w:r w:rsidRPr="00810B95" w:rsidR="79FF1342">
        <w:rPr>
          <w:rFonts w:ascii="Calibri" w:hAnsi="Calibri" w:eastAsia="Times New Roman" w:cs="Calibri"/>
          <w:kern w:val="0"/>
          <w14:ligatures w14:val="none"/>
        </w:rPr>
        <w:t xml:space="preserve"> and recommend</w:t>
      </w:r>
      <w:r w:rsidRPr="00810B95" w:rsidR="6C4E55BF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6C4E55BF">
        <w:rPr>
          <w:rFonts w:ascii="Calibri" w:hAnsi="Calibri" w:eastAsia="Times New Roman" w:cs="Calibri"/>
          <w:kern w:val="0"/>
          <w14:ligatures w14:val="none"/>
        </w:rPr>
        <w:t xml:space="preserve">efficient documentation and filing systems, both digital and paper copy, that meet the o</w:t>
      </w:r>
      <w:r w:rsidRPr="00810B95" w:rsidR="0E8D70D0">
        <w:rPr>
          <w:rFonts w:ascii="Calibri" w:hAnsi="Calibri" w:eastAsia="Times New Roman" w:cs="Calibri"/>
          <w:kern w:val="0"/>
          <w14:ligatures w14:val="none"/>
        </w:rPr>
        <w:t xml:space="preserve">rganization</w:t>
      </w:r>
      <w:r w:rsidRPr="00810B95" w:rsidR="6C4E55BF">
        <w:rPr>
          <w:rFonts w:ascii="Calibri" w:hAnsi="Calibri" w:eastAsia="Times New Roman" w:cs="Calibri"/>
          <w:kern w:val="0"/>
          <w14:ligatures w14:val="none"/>
        </w:rPr>
        <w:t xml:space="preserve">'s needs.</w:t>
      </w:r>
      <w:r w:rsidRPr="00810B95" w:rsidR="00CC0F87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Pr="00810B95" w:rsidR="004D2DBE" w:rsidP="6AF409FB" w:rsidRDefault="004D2DBE" w14:paraId="18376389" w14:textId="32623CA5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Times New Roman" w:cs="Calibri"/>
          <w:sz w:val="22"/>
          <w:szCs w:val="22"/>
        </w:rPr>
      </w:pPr>
      <w:r w:rsidRPr="00810B95" w:rsidR="004D2DBE">
        <w:rPr>
          <w:rFonts w:ascii="Calibri" w:hAnsi="Calibri" w:eastAsia="Times New Roman" w:cs="Calibri"/>
          <w:kern w:val="0"/>
          <w14:ligatures w14:val="none"/>
        </w:rPr>
        <w:t xml:space="preserve">Assist the Executive Director in hiring new personnel </w:t>
      </w:r>
      <w:r w:rsidRPr="6AF409FB" w:rsidR="13970302">
        <w:rPr>
          <w:rFonts w:ascii="Calibri" w:hAnsi="Calibri" w:eastAsia="Times New Roman" w:cs="Calibri"/>
        </w:rPr>
        <w:t>and with the onboarding process.</w:t>
      </w:r>
    </w:p>
    <w:p w:rsidRPr="00810B95" w:rsidR="00F17B00" w:rsidP="00334746" w:rsidRDefault="00334746" w14:textId="46D09836" w14:paraId="414C218C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 </w:t>
      </w:r>
    </w:p>
    <w:p w:rsidRPr="00810B95" w:rsidR="00334746" w:rsidP="00334746" w:rsidRDefault="00334746" w14:paraId="3C78B026" w14:textId="7777777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Additional Duties: </w:t>
      </w:r>
    </w:p>
    <w:p w:rsidRPr="00810B95" w:rsidR="007053D8" w:rsidP="007053D8" w:rsidRDefault="007053D8" w14:textId="77777777" w14:paraId="157B6306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053D8">
        <w:rPr>
          <w:rFonts w:ascii="Calibri" w:hAnsi="Calibri" w:eastAsia="Times New Roman" w:cs="Calibri"/>
          <w:kern w:val="0"/>
          <w14:ligatures w14:val="none"/>
        </w:rPr>
        <w:t>Other duties as assigned by the Executive Director </w:t>
      </w:r>
    </w:p>
    <w:p w:rsidRPr="00810B95" w:rsidR="00334746" w:rsidP="007C0B7F" w:rsidRDefault="00334746" w14:paraId="469C1083" w14:textId="56C48B5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Ability to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maintain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1A38A73B">
        <w:rPr>
          <w:rFonts w:ascii="Calibri" w:hAnsi="Calibri" w:eastAsia="Times New Roman" w:cs="Calibri"/>
          <w:kern w:val="0"/>
          <w14:ligatures w14:val="none"/>
        </w:rPr>
        <w:t>an elevated level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of confidentiality. </w:t>
      </w:r>
    </w:p>
    <w:p w:rsidRPr="00810B95" w:rsidR="00C24427" w:rsidP="00334746" w:rsidRDefault="00334746" w14:paraId="49BE5AFE" w14:textId="5E9BB63E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Contribute to fostering a safe and </w:t>
      </w:r>
      <w:r w:rsidRPr="00810B95" w:rsidR="00E95876">
        <w:rPr>
          <w:rFonts w:ascii="Calibri" w:hAnsi="Calibri" w:eastAsia="Times New Roman" w:cs="Calibri"/>
          <w:kern w:val="0"/>
          <w14:ligatures w14:val="none"/>
        </w:rPr>
        <w:t>welcoming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environment for community members and staff</w:t>
      </w:r>
      <w:r w:rsidRPr="00810B95" w:rsidR="00E95876">
        <w:rPr>
          <w:rFonts w:ascii="Calibri" w:hAnsi="Calibri" w:eastAsia="Times New Roman" w:cs="Calibri"/>
          <w:kern w:val="0"/>
          <w14:ligatures w14:val="none"/>
        </w:rPr>
        <w:t>.</w:t>
      </w:r>
    </w:p>
    <w:p w:rsidR="6711ED29" w:rsidP="6AF409FB" w:rsidRDefault="6711ED29" w14:paraId="3E20DE9B" w14:textId="5ACD39B6">
      <w:pPr>
        <w:pStyle w:val="Normal"/>
        <w:spacing w:after="0" w:line="240" w:lineRule="auto"/>
        <w:rPr>
          <w:rFonts w:ascii="Calibri" w:hAnsi="Calibri" w:eastAsia="Times New Roman" w:cs="Calibri"/>
          <w:sz w:val="18"/>
          <w:szCs w:val="18"/>
        </w:rPr>
      </w:pPr>
    </w:p>
    <w:p w:rsidRPr="00810B95" w:rsidR="00C24427" w:rsidP="00334746" w:rsidRDefault="00334746" w14:paraId="472E4CA4" w14:textId="1A5022D6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Qualifications: </w:t>
      </w:r>
    </w:p>
    <w:p w:rsidRPr="00810B95" w:rsidR="00334746" w:rsidP="36842D76" w:rsidRDefault="00334746" w14:paraId="27DA9BA7" w14:textId="7777777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36842D76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Education &amp; Training: </w:t>
      </w:r>
    </w:p>
    <w:p w:rsidRPr="00810B95" w:rsidR="00CF4778" w:rsidP="00CF4778" w:rsidRDefault="00CF4778" w14:paraId="5CE044B1" w14:textId="26499FD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1CB393EB">
        <w:rPr>
          <w:rFonts w:ascii="Calibri" w:hAnsi="Calibri" w:eastAsia="Times New Roman" w:cs="Calibri"/>
          <w:kern w:val="0"/>
          <w14:ligatures w14:val="none"/>
        </w:rPr>
        <w:t>Associate or bachelor's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 degree in business administration, communications, or a related field 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>preferred</w:t>
      </w:r>
    </w:p>
    <w:p w:rsidRPr="00810B95" w:rsidR="00D812C0" w:rsidP="306F3BDE" w:rsidRDefault="00CF4778" w14:paraId="59B8CCCD" w14:textId="10111D1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>2-5 years of work experience in an administrative/</w:t>
      </w:r>
      <w:r w:rsidRPr="00810B95" w:rsidR="596C078E">
        <w:rPr>
          <w:rFonts w:ascii="Calibri" w:hAnsi="Calibri" w:eastAsia="Times New Roman" w:cs="Calibri"/>
          <w:kern w:val="0"/>
          <w14:ligatures w14:val="none"/>
        </w:rPr>
        <w:t>financial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 management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 role</w:t>
      </w:r>
      <w:r w:rsidRPr="00810B95" w:rsidR="429FE86B">
        <w:rPr>
          <w:rFonts w:ascii="Calibri" w:hAnsi="Calibri" w:eastAsia="Times New Roman" w:cs="Calibri"/>
          <w:kern w:val="0"/>
          <w14:ligatures w14:val="none"/>
        </w:rPr>
        <w:t>, non-profit sector preferred</w:t>
      </w:r>
    </w:p>
    <w:p w:rsidRPr="00810B95" w:rsidR="00D812C0" w:rsidP="306F3BDE" w:rsidRDefault="00CF4778" w14:paraId="1F390179" w14:textId="40DED08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306F3BDE" w:rsidR="429FE86B">
        <w:rPr>
          <w:rFonts w:ascii="Calibri" w:hAnsi="Calibri" w:eastAsia="Times New Roman" w:cs="Calibri"/>
        </w:rPr>
        <w:t xml:space="preserve">Knowledge of funding sources and grant writing is </w:t>
      </w:r>
      <w:r w:rsidRPr="306F3BDE" w:rsidR="429FE86B">
        <w:rPr>
          <w:rFonts w:ascii="Calibri" w:hAnsi="Calibri" w:eastAsia="Times New Roman" w:cs="Calibri"/>
        </w:rPr>
        <w:t>required</w:t>
      </w:r>
      <w:r w:rsidRPr="306F3BDE" w:rsidR="429FE86B">
        <w:rPr>
          <w:rFonts w:ascii="Calibri" w:hAnsi="Calibri" w:eastAsia="Times New Roman" w:cs="Calibri"/>
        </w:rPr>
        <w:t>.</w:t>
      </w:r>
    </w:p>
    <w:p w:rsidRPr="00810B95" w:rsidR="00D812C0" w:rsidP="00CF4778" w:rsidRDefault="00CF4778" w14:paraId="2047645B" w14:textId="1D19A39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AD2A85F">
        <w:rPr>
          <w:rFonts w:ascii="Calibri" w:hAnsi="Calibri" w:eastAsia="Times New Roman" w:cs="Calibri"/>
          <w:kern w:val="0"/>
          <w14:ligatures w14:val="none"/>
        </w:rPr>
        <w:t xml:space="preserve">A 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>c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>ombination of equivalent education and experience may be an acceptable substitute</w:t>
      </w:r>
    </w:p>
    <w:p w:rsidRPr="00810B95" w:rsidR="00161FC7" w:rsidP="00161FC7" w:rsidRDefault="00161FC7" w14:paraId="2CBD6D5D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810B95" w:rsidR="00161FC7" w:rsidP="36842D76" w:rsidRDefault="007D11F4" w14:paraId="1314F238" w14:textId="6E76C283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36842D76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>Knowledge/</w:t>
      </w:r>
      <w:r w:rsidRPr="36842D76" w:rsidR="00161FC7">
        <w:rPr>
          <w:rFonts w:ascii="Calibri" w:hAnsi="Calibri" w:eastAsia="Times New Roman" w:cs="Calibri"/>
          <w:b w:val="1"/>
          <w:bCs w:val="1"/>
          <w:kern w:val="0"/>
          <w14:ligatures w14:val="none"/>
        </w:rPr>
        <w:t>Experience:</w:t>
      </w:r>
    </w:p>
    <w:p w:rsidRPr="00810B95" w:rsidR="007D11F4" w:rsidP="007D11F4" w:rsidRDefault="007D11F4" w14:paraId="6547A09A" w14:textId="50E2388F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lastRenderedPageBreak/>
        <w:t xml:space="preserve">Knowledge of Native American history, an understanding of the diversity of the local American Indian/Alaskan Native community and issues surrounding the Columbia River 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 xml:space="preserve">Indian 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 xml:space="preserve">experience 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required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 </w:t>
      </w:r>
    </w:p>
    <w:p w:rsidRPr="00810B95" w:rsidR="00161FC7" w:rsidP="00161FC7" w:rsidRDefault="00161FC7" w14:paraId="54C624CF" w14:textId="30D88723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161FC7">
        <w:rPr>
          <w:rFonts w:ascii="Calibri" w:hAnsi="Calibri" w:eastAsia="Times New Roman" w:cs="Calibri"/>
          <w:kern w:val="0"/>
          <w14:ligatures w14:val="none"/>
        </w:rPr>
        <w:t>Experience working within diverse populations specifically with the Columbia River Native American population, including working within a tribe, board, or other organization strongly preferred </w:t>
      </w:r>
    </w:p>
    <w:p w:rsidRPr="00810B95" w:rsidR="00161FC7" w:rsidP="00161FC7" w:rsidRDefault="00161FC7" w14:paraId="2F334FB8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810B95" w:rsidR="00161FC7" w:rsidP="666C7B66" w:rsidRDefault="00161FC7" w14:paraId="1660E42D" w14:textId="62D20C6B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666C7B66" w:rsidR="00161FC7">
        <w:rPr>
          <w:rFonts w:ascii="Calibri" w:hAnsi="Calibri" w:eastAsia="Times New Roman" w:cs="Calibri"/>
          <w:b w:val="1"/>
          <w:bCs w:val="1"/>
          <w:kern w:val="0"/>
          <w14:ligatures w14:val="none"/>
        </w:rPr>
        <w:t>Certifications/Credentials: </w:t>
      </w:r>
    </w:p>
    <w:p w:rsidRPr="00810B95" w:rsidR="00161FC7" w:rsidP="00161FC7" w:rsidRDefault="00161FC7" w14:paraId="1E1E4959" w14:textId="0C5A0B2F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161FC7">
        <w:rPr>
          <w:rFonts w:ascii="Calibri" w:hAnsi="Calibri" w:eastAsia="Times New Roman" w:cs="Calibri"/>
          <w:kern w:val="0"/>
          <w14:ligatures w14:val="none"/>
        </w:rPr>
        <w:t xml:space="preserve">Certification (or ability to certify) and ability to </w:t>
      </w:r>
      <w:r w:rsidRPr="00810B95" w:rsidR="00161FC7">
        <w:rPr>
          <w:rFonts w:ascii="Calibri" w:hAnsi="Calibri" w:eastAsia="Times New Roman" w:cs="Calibri"/>
          <w:kern w:val="0"/>
          <w14:ligatures w14:val="none"/>
        </w:rPr>
        <w:t>maintain</w:t>
      </w:r>
      <w:r w:rsidRPr="00810B95" w:rsidR="00161FC7">
        <w:rPr>
          <w:rFonts w:ascii="Calibri" w:hAnsi="Calibri" w:eastAsia="Times New Roman" w:cs="Calibri"/>
          <w:kern w:val="0"/>
          <w14:ligatures w14:val="none"/>
        </w:rPr>
        <w:t xml:space="preserve"> certification in Cardiopulmonary Resuscitation (CPR), 1st Aid and Automatic External Defibrillator (AED) </w:t>
      </w:r>
    </w:p>
    <w:p w:rsidRPr="00810B95" w:rsidR="00CF4778" w:rsidP="00161FC7" w:rsidRDefault="00CF4778" w14:paraId="63186359" w14:textId="06287F9B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</w:p>
    <w:p w:rsidRPr="00810B95" w:rsidR="00CF4778" w:rsidP="666C7B66" w:rsidRDefault="00CF4778" w14:paraId="2252084D" w14:textId="58F9DC59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666C7B66" w:rsidR="00CF4778">
        <w:rPr>
          <w:rFonts w:ascii="Calibri" w:hAnsi="Calibri" w:eastAsia="Times New Roman" w:cs="Calibri"/>
          <w:b w:val="1"/>
          <w:bCs w:val="1"/>
          <w:kern w:val="0"/>
          <w14:ligatures w14:val="none"/>
        </w:rPr>
        <w:t>Skills:</w:t>
      </w:r>
    </w:p>
    <w:p w:rsidRPr="00810B95" w:rsidR="00CF4778" w:rsidP="306F3BDE" w:rsidRDefault="00CF4778" w14:paraId="738E5246" w14:textId="142E5B0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200C4814">
        <w:rPr>
          <w:rFonts w:ascii="Calibri" w:hAnsi="Calibri" w:eastAsia="Times New Roman" w:cs="Calibri"/>
          <w:kern w:val="0"/>
          <w14:ligatures w14:val="none"/>
        </w:rPr>
        <w:t>Familiarity with Generally Accepted Accounting Principles (GAAP)</w:t>
      </w:r>
    </w:p>
    <w:p w:rsidRPr="00810B95" w:rsidR="00CF4778" w:rsidP="306F3BDE" w:rsidRDefault="00CF4778" w14:paraId="32C8BD62" w14:textId="6D74DFF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306F3BDE" w:rsidR="0A3EB98B">
        <w:rPr>
          <w:rFonts w:ascii="Calibri" w:hAnsi="Calibri" w:eastAsia="Times New Roman" w:cs="Calibri"/>
        </w:rPr>
        <w:t>Experience with financial accounting software</w:t>
      </w:r>
    </w:p>
    <w:p w:rsidRPr="00810B95" w:rsidR="00CF4778" w:rsidP="00CF4778" w:rsidRDefault="00CF4778" w14:paraId="4FD7F741" w14:textId="53FD7D0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200C4814">
        <w:rPr>
          <w:rFonts w:ascii="Calibri" w:hAnsi="Calibri" w:eastAsia="Times New Roman" w:cs="Calibri"/>
          <w:kern w:val="0"/>
          <w14:ligatures w14:val="none"/>
        </w:rPr>
        <w:t>M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>ust have exceptional attention to detail </w:t>
      </w:r>
    </w:p>
    <w:p w:rsidRPr="00810B95" w:rsidR="00CF4778" w:rsidP="00CF4778" w:rsidRDefault="00CF4778" w14:paraId="7852FD76" w14:textId="7777777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>Strong organizational and time management skills, and ability to prioritize </w:t>
      </w:r>
    </w:p>
    <w:p w:rsidRPr="00810B95" w:rsidR="00CF4778" w:rsidP="00CF4778" w:rsidRDefault="00CF4778" w14:paraId="2A271B46" w14:textId="7777777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>Strong problem-solving skills and analytical abilities </w:t>
      </w:r>
    </w:p>
    <w:p w:rsidRPr="00810B95" w:rsidR="00CF4778" w:rsidP="00CF4778" w:rsidRDefault="00CF4778" w14:paraId="0230E402" w14:textId="7777777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>Ability to deal with different people and situations appropriately, including effective communication with people from diverse backgrounds </w:t>
      </w:r>
    </w:p>
    <w:p w:rsidR="2772B23A" w:rsidP="306F3BDE" w:rsidRDefault="2772B23A" w14:paraId="4DDB014D" w14:textId="63F0215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Times New Roman" w:cs="Calibri"/>
        </w:rPr>
      </w:pPr>
      <w:r w:rsidRPr="306F3BDE" w:rsidR="2772B23A">
        <w:rPr>
          <w:rFonts w:ascii="Calibri" w:hAnsi="Calibri" w:eastAsia="Times New Roman" w:cs="Calibri"/>
        </w:rPr>
        <w:t xml:space="preserve">Develop and </w:t>
      </w:r>
      <w:r w:rsidRPr="306F3BDE" w:rsidR="2772B23A">
        <w:rPr>
          <w:rFonts w:ascii="Calibri" w:hAnsi="Calibri" w:eastAsia="Times New Roman" w:cs="Calibri"/>
        </w:rPr>
        <w:t>maintain</w:t>
      </w:r>
      <w:r w:rsidRPr="306F3BDE" w:rsidR="2772B23A">
        <w:rPr>
          <w:rFonts w:ascii="Calibri" w:hAnsi="Calibri" w:eastAsia="Times New Roman" w:cs="Calibri"/>
        </w:rPr>
        <w:t xml:space="preserve"> professional relationships with grant-making organizations</w:t>
      </w:r>
    </w:p>
    <w:p w:rsidRPr="00810B95" w:rsidR="00C24427" w:rsidP="00626C5B" w:rsidRDefault="00CF4778" w14:paraId="12986D47" w14:textId="2C82DD2F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>Demonstrated skills in interpersonal communication, collaboration, and conflict resolution</w:t>
      </w:r>
    </w:p>
    <w:p w:rsidRPr="00810B95" w:rsidR="00CF4778" w:rsidP="00CF4778" w:rsidRDefault="00CF4778" w14:paraId="593B0575" w14:textId="778636A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Must be proficient with Microsoft Office 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including Word, OneDrive, </w:t>
      </w:r>
      <w:r w:rsidRPr="00810B95" w:rsidR="30A9E3C4">
        <w:rPr>
          <w:rFonts w:ascii="Calibri" w:hAnsi="Calibri" w:eastAsia="Times New Roman" w:cs="Calibri"/>
          <w:kern w:val="0"/>
          <w14:ligatures w14:val="none"/>
        </w:rPr>
        <w:t>Excel,</w:t>
      </w:r>
      <w:r w:rsidRPr="00810B95" w:rsidR="00CF4778">
        <w:rPr>
          <w:rFonts w:ascii="Calibri" w:hAnsi="Calibri" w:eastAsia="Times New Roman" w:cs="Calibri"/>
          <w:kern w:val="0"/>
          <w14:ligatures w14:val="none"/>
        </w:rPr>
        <w:t xml:space="preserve"> and SharePoint</w:t>
      </w:r>
      <w:r w:rsidRPr="00810B95" w:rsidR="75791B69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Pr="00810B95" w:rsidR="00F47665" w:rsidP="00334746" w:rsidRDefault="00F47665" w14:paraId="5510A4A1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</w:p>
    <w:p w:rsidRPr="00810B95" w:rsidR="00334746" w:rsidP="00334746" w:rsidRDefault="00334746" w14:paraId="3113D923" w14:textId="1C8008A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Work Environment: </w:t>
      </w:r>
      <w:r w:rsidRPr="00810B95" w:rsidR="7856CFA3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90</w:t>
      </w: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% office, </w:t>
      </w:r>
      <w:r w:rsidRPr="00810B95" w:rsidR="104C1EE3">
        <w:rPr>
          <w:rFonts w:ascii="Calibri" w:hAnsi="Calibri" w:eastAsia="Times New Roman" w:cs="Calibri"/>
          <w:b w:val="1"/>
          <w:bCs w:val="1"/>
          <w:kern w:val="0"/>
          <w14:ligatures w14:val="none"/>
        </w:rPr>
        <w:t>10</w:t>
      </w:r>
      <w:r w:rsidRPr="00810B95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% outside office</w:t>
      </w:r>
      <w:r w:rsidRPr="00810B95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, </w:t>
      </w:r>
      <w:r w:rsidRPr="00810B95" w:rsidR="00810B95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including </w:t>
      </w:r>
      <w:r w:rsidRPr="00810B95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>occasional evening and weekend events</w:t>
      </w:r>
    </w:p>
    <w:p w:rsidRPr="00810B95" w:rsidR="007D11F4" w:rsidP="00334746" w:rsidRDefault="007D11F4" w14:paraId="25DDC7DE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810B95" w:rsidR="00334746" w:rsidP="666C7B66" w:rsidRDefault="00334746" w14:paraId="617DF412" w14:textId="45D5605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666C7B66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Physical Requirements: </w:t>
      </w:r>
    </w:p>
    <w:p w:rsidRPr="00810B95" w:rsidR="007D11F4" w:rsidP="00334746" w:rsidRDefault="00334746" w14:paraId="764DC784" w14:textId="0EA102E3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The employee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is occasionally required to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40B0619D">
        <w:rPr>
          <w:rFonts w:ascii="Calibri" w:hAnsi="Calibri" w:eastAsia="Times New Roman" w:cs="Calibri"/>
          <w:kern w:val="0"/>
          <w14:ligatures w14:val="none"/>
        </w:rPr>
        <w:t>stand,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2C82ACC1">
        <w:rPr>
          <w:rFonts w:ascii="Calibri" w:hAnsi="Calibri" w:eastAsia="Times New Roman" w:cs="Calibri"/>
          <w:kern w:val="0"/>
          <w14:ligatures w14:val="none"/>
        </w:rPr>
        <w:t>walk,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4B31986C">
        <w:rPr>
          <w:rFonts w:ascii="Calibri" w:hAnsi="Calibri" w:eastAsia="Times New Roman" w:cs="Calibri"/>
          <w:kern w:val="0"/>
          <w14:ligatures w14:val="none"/>
        </w:rPr>
        <w:t>sit,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use hands to finger, handle, or feel objects, </w:t>
      </w:r>
      <w:r w:rsidRPr="00810B95" w:rsidR="13D797DA">
        <w:rPr>
          <w:rFonts w:ascii="Calibri" w:hAnsi="Calibri" w:eastAsia="Times New Roman" w:cs="Calibri"/>
          <w:kern w:val="0"/>
          <w14:ligatures w14:val="none"/>
        </w:rPr>
        <w:t>tools,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or controls; reach with hands and arms; climb stairs; balance; stoop, kneel, crouch or crawl; talk or hear; taste or smell. </w:t>
      </w:r>
    </w:p>
    <w:p w:rsidRPr="00810B95" w:rsidR="007D11F4" w:rsidP="00334746" w:rsidRDefault="00334746" w14:paraId="789E57FF" w14:textId="7777777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The employee may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be required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to sit for extended periods of time. </w:t>
      </w:r>
    </w:p>
    <w:p w:rsidRPr="00810B95" w:rsidR="00334746" w:rsidP="00334746" w:rsidRDefault="00334746" w14:paraId="32331104" w14:textId="1F64C9CC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The employee must occasionally lift and/or move up to 30 pounds. </w:t>
      </w:r>
    </w:p>
    <w:p w:rsidRPr="00810B95" w:rsidR="007D11F4" w:rsidP="007D11F4" w:rsidRDefault="007D11F4" w14:paraId="3BDE304D" w14:textId="7777777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t>Specific vision abilities required by the job include close vision, distance vision, color vision, peripheral vision, depth perception, and the ability to adjust focus. </w:t>
      </w:r>
    </w:p>
    <w:p w:rsidRPr="00810B95" w:rsidR="007D11F4" w:rsidP="007D11F4" w:rsidRDefault="007D11F4" w14:paraId="537B4749" w14:textId="4CA848B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t>Reasonable accommodations may be made to enable individuals with disabilities to perform the essential functions. </w:t>
      </w:r>
    </w:p>
    <w:p w:rsidRPr="00810B95" w:rsidR="007D11F4" w:rsidP="00334746" w:rsidRDefault="007D11F4" w14:paraId="1653E527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810B95" w:rsidR="0009171D" w:rsidP="666C7B66" w:rsidRDefault="007D11F4" w14:paraId="283B5F6B" w14:textId="7777777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666C7B66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Equipment Used:</w:t>
      </w:r>
      <w:r w:rsidRPr="666C7B66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 </w:t>
      </w:r>
    </w:p>
    <w:p w:rsidRPr="00810B95" w:rsidR="0009171D" w:rsidP="0009171D" w:rsidRDefault="007D11F4" w14:paraId="1C373CA8" w14:textId="7777777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t>Computer</w:t>
      </w:r>
      <w:r w:rsidRPr="00810B95" w:rsidR="0009171D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Pr="00810B95" w:rsidR="0009171D" w:rsidP="0009171D" w:rsidRDefault="0009171D" w14:paraId="60A66B97" w14:textId="7777777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09171D">
        <w:rPr>
          <w:rFonts w:ascii="Calibri" w:hAnsi="Calibri" w:eastAsia="Times New Roman" w:cs="Calibri"/>
          <w:kern w:val="0"/>
          <w14:ligatures w14:val="none"/>
        </w:rPr>
        <w:t xml:space="preserve">Office 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phone</w:t>
      </w:r>
    </w:p>
    <w:p w:rsidRPr="00810B95" w:rsidR="0009171D" w:rsidP="0009171D" w:rsidRDefault="0009171D" w14:paraId="52821012" w14:textId="77777777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09171D">
        <w:rPr>
          <w:rFonts w:ascii="Calibri" w:hAnsi="Calibri" w:eastAsia="Times New Roman" w:cs="Calibri"/>
          <w:kern w:val="0"/>
          <w14:ligatures w14:val="none"/>
        </w:rPr>
        <w:t>F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ax</w:t>
      </w:r>
    </w:p>
    <w:p w:rsidRPr="00810B95" w:rsidR="007D11F4" w:rsidP="0009171D" w:rsidRDefault="0009171D" w14:textId="1DF07DD9" w14:paraId="06FEAB2E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09171D">
        <w:rPr>
          <w:rFonts w:ascii="Calibri" w:hAnsi="Calibri" w:eastAsia="Times New Roman" w:cs="Calibri"/>
          <w:kern w:val="0"/>
          <w14:ligatures w14:val="none"/>
        </w:rPr>
        <w:t>C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opy machine</w:t>
      </w:r>
      <w:r w:rsidRPr="00810B95" w:rsidR="0009171D">
        <w:rPr>
          <w:rFonts w:ascii="Calibri" w:hAnsi="Calibri" w:eastAsia="Times New Roman" w:cs="Calibri"/>
          <w:kern w:val="0"/>
          <w14:ligatures w14:val="none"/>
        </w:rPr>
        <w:t xml:space="preserve"> and scanner</w:t>
      </w:r>
    </w:p>
    <w:p w:rsidRPr="00810B95" w:rsidR="0009171D" w:rsidP="666C7B66" w:rsidRDefault="007D11F4" w14:paraId="6EF01563" w14:textId="7777777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666C7B66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Safety Considerations:</w:t>
      </w:r>
      <w:r w:rsidRPr="666C7B66" w:rsidR="007D11F4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 </w:t>
      </w:r>
    </w:p>
    <w:p w:rsidRPr="00810B95" w:rsidR="007D11F4" w:rsidP="0009171D" w:rsidRDefault="007D11F4" w14:paraId="300E06FF" w14:textId="72F9A9B2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t xml:space="preserve">Some travel may be 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required</w:t>
      </w:r>
      <w:r w:rsidRPr="00810B95" w:rsidR="007D11F4">
        <w:rPr>
          <w:rFonts w:ascii="Calibri" w:hAnsi="Calibri" w:eastAsia="Times New Roman" w:cs="Calibri"/>
          <w:kern w:val="0"/>
          <w14:ligatures w14:val="none"/>
        </w:rPr>
        <w:t>. </w:t>
      </w:r>
    </w:p>
    <w:p w:rsidRPr="00810B95" w:rsidR="007D11F4" w:rsidP="007D11F4" w:rsidRDefault="007D11F4" w14:paraId="252F3D47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7D11F4">
        <w:rPr>
          <w:rFonts w:ascii="Calibri" w:hAnsi="Calibri" w:eastAsia="Times New Roman" w:cs="Calibri"/>
          <w:kern w:val="0"/>
          <w14:ligatures w14:val="none"/>
        </w:rPr>
        <w:t> </w:t>
      </w:r>
    </w:p>
    <w:p w:rsidRPr="00810B95" w:rsidR="00334746" w:rsidP="666C7B66" w:rsidRDefault="00334746" w14:paraId="0AFFABB1" w14:textId="77777777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:sz w:val="18"/>
          <w:szCs w:val="18"/>
          <w14:ligatures w14:val="none"/>
        </w:rPr>
      </w:pPr>
      <w:r w:rsidRPr="666C7B66" w:rsidR="00334746">
        <w:rPr>
          <w:rFonts w:ascii="Calibri" w:hAnsi="Calibri" w:eastAsia="Times New Roman" w:cs="Calibri"/>
          <w:b w:val="1"/>
          <w:bCs w:val="1"/>
          <w:kern w:val="0"/>
          <w14:ligatures w14:val="none"/>
        </w:rPr>
        <w:t>Other Requirements: </w:t>
      </w:r>
    </w:p>
    <w:p w:rsidRPr="00810B95" w:rsidR="00810B95" w:rsidP="00334746" w:rsidRDefault="00334746" w14:paraId="25859EFB" w14:textId="32AD7B0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Valid Driver License or must be able to obtain one upon hire (must be eligible to be an insured driver under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Nch’</w:t>
      </w:r>
      <w:r w:rsidRPr="00810B95" w:rsidR="00810B95">
        <w:rPr>
          <w:rFonts w:ascii="Calibri" w:hAnsi="Calibri" w:eastAsia="Times New Roman" w:cs="Calibri"/>
          <w:kern w:val="0"/>
          <w14:ligatures w14:val="none"/>
        </w:rPr>
        <w:t xml:space="preserve">i</w:t>
      </w:r>
      <w:r w:rsidRPr="00810B95" w:rsidR="00810B95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Wana Housing liability insurance policy) </w:t>
      </w:r>
    </w:p>
    <w:p w:rsidRPr="00810B95" w:rsidR="00334746" w:rsidP="760C693F" w:rsidRDefault="00334746" w14:paraId="3E207EB4" w14:textId="29AE1A27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Successful completion of a background </w:t>
      </w:r>
      <w:r w:rsidRPr="00810B95" w:rsidR="3C064E9E">
        <w:rPr>
          <w:rFonts w:ascii="Calibri" w:hAnsi="Calibri" w:eastAsia="Times New Roman" w:cs="Calibri"/>
          <w:kern w:val="0"/>
          <w14:ligatures w14:val="none"/>
        </w:rPr>
        <w:t>check.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lastRenderedPageBreak/>
        <w:t> </w:t>
      </w:r>
    </w:p>
    <w:p w:rsidRPr="00810B95" w:rsidR="00810B95" w:rsidP="00334746" w:rsidRDefault="00810B95" w14:paraId="6F329949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</w:p>
    <w:p w:rsidRPr="00810B95" w:rsidR="00810B95" w:rsidP="306F3BDE" w:rsidRDefault="00810B95" w14:paraId="4FD9D8EC" w14:textId="196A9F5A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810B95">
        <w:rPr>
          <w:rFonts w:ascii="Calibri" w:hAnsi="Calibri" w:eastAsia="Times New Roman" w:cs="Calibri"/>
          <w:b w:val="1"/>
          <w:bCs w:val="1"/>
          <w:kern w:val="0"/>
          <w14:ligatures w14:val="none"/>
        </w:rPr>
        <w:t>Application Deadline:</w:t>
      </w:r>
      <w:r w:rsidRPr="00810B95" w:rsidR="00810B95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F75D7E8">
        <w:rPr>
          <w:rFonts w:ascii="Calibri" w:hAnsi="Calibri" w:eastAsia="Times New Roman" w:cs="Calibri"/>
          <w:kern w:val="0"/>
          <w14:ligatures w14:val="none"/>
        </w:rPr>
        <w:t xml:space="preserve">Thursday</w:t>
      </w:r>
      <w:r w:rsidRPr="00810B95" w:rsidR="684CAD83">
        <w:rPr>
          <w:rFonts w:ascii="Calibri" w:hAnsi="Calibri" w:eastAsia="Times New Roman" w:cs="Calibri"/>
          <w:kern w:val="0"/>
          <w14:ligatures w14:val="none"/>
        </w:rPr>
        <w:t xml:space="preserve">, July </w:t>
      </w:r>
      <w:r w:rsidRPr="00810B95" w:rsidR="7951DA59">
        <w:rPr>
          <w:rFonts w:ascii="Calibri" w:hAnsi="Calibri" w:eastAsia="Times New Roman" w:cs="Calibri"/>
          <w:kern w:val="0"/>
          <w14:ligatures w14:val="none"/>
        </w:rPr>
        <w:t xml:space="preserve">31</w:t>
      </w:r>
      <w:r w:rsidRPr="00810B95" w:rsidR="684CAD83">
        <w:rPr>
          <w:rFonts w:ascii="Calibri" w:hAnsi="Calibri" w:eastAsia="Times New Roman" w:cs="Calibri"/>
          <w:kern w:val="0"/>
          <w14:ligatures w14:val="none"/>
        </w:rPr>
        <w:t xml:space="preserve">, </w:t>
      </w:r>
      <w:r w:rsidRPr="00810B95" w:rsidR="684CAD83">
        <w:rPr>
          <w:rFonts w:ascii="Calibri" w:hAnsi="Calibri" w:eastAsia="Times New Roman" w:cs="Calibri"/>
          <w:kern w:val="0"/>
          <w14:ligatures w14:val="none"/>
        </w:rPr>
        <w:t xml:space="preserve">2025</w:t>
      </w:r>
      <w:r w:rsidRPr="00810B95" w:rsidR="684CAD83">
        <w:rPr>
          <w:rFonts w:ascii="Calibri" w:hAnsi="Calibri" w:eastAsia="Times New Roman" w:cs="Calibri"/>
          <w:kern w:val="0"/>
          <w14:ligatures w14:val="none"/>
        </w:rPr>
        <w:t xml:space="preserve"> 5:00pm </w:t>
      </w:r>
    </w:p>
    <w:p w:rsidRPr="00810B95" w:rsidR="00810B95" w:rsidP="00334746" w:rsidRDefault="00810B95" w14:paraId="521D79E3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810B95" w:rsidR="00810B95" w:rsidP="00334746" w:rsidRDefault="00810B95" w14:paraId="419B3E0A" w14:textId="692B8639">
      <w:pPr>
        <w:spacing w:after="0" w:line="240" w:lineRule="auto"/>
        <w:textAlignment w:val="baseline"/>
        <w:rPr>
          <w:rFonts w:ascii="Calibri" w:hAnsi="Calibri" w:eastAsia="Times New Roman" w:cs="Calibri"/>
          <w:b w:val="1"/>
          <w:bCs w:val="1"/>
          <w:kern w:val="0"/>
          <w14:ligatures w14:val="none"/>
        </w:rPr>
      </w:pPr>
      <w:r w:rsidRPr="00810B95" w:rsidR="00810B95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How to Apply:</w:t>
      </w:r>
      <w:r w:rsidRPr="00810B95" w:rsidR="00810B95">
        <w:rPr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 </w:t>
      </w:r>
    </w:p>
    <w:p w:rsidRPr="00810B95" w:rsidR="00334746" w:rsidP="00334746" w:rsidRDefault="00334746" w14:paraId="28D57931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Interested candidates should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submit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: </w:t>
      </w:r>
    </w:p>
    <w:p w:rsidRPr="00810B95" w:rsidR="00810B95" w:rsidP="00810B95" w:rsidRDefault="00334746" w14:paraId="0807F964" w14:textId="4D81292B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A Cover Letter addressing your qualifications for the position and why you are interested in joining the team </w:t>
      </w:r>
    </w:p>
    <w:p w:rsidRPr="00810B95" w:rsidR="00810B95" w:rsidP="00334746" w:rsidRDefault="00334746" w14:paraId="54E76E59" w14:textId="7777777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A current Resume </w:t>
      </w:r>
    </w:p>
    <w:p w:rsidRPr="00810B95" w:rsidR="00334746" w:rsidP="00334746" w:rsidRDefault="00334746" w14:paraId="5F311CE3" w14:textId="66F1CA65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A completed</w:t>
      </w:r>
      <w:r w:rsidRPr="00810B95" w:rsidR="00810B95">
        <w:rPr>
          <w:rFonts w:ascii="Calibri" w:hAnsi="Calibri" w:eastAsia="Times New Roman" w:cs="Calibri"/>
          <w:kern w:val="0"/>
          <w14:ligatures w14:val="none"/>
        </w:rPr>
        <w:t xml:space="preserve"> NWH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Application for Employment Form </w:t>
      </w:r>
    </w:p>
    <w:p w:rsidRPr="00810B95" w:rsidR="00334746" w:rsidP="00334746" w:rsidRDefault="00334746" w14:paraId="5DF69F66" w14:textId="642B7632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 </w:t>
      </w:r>
    </w:p>
    <w:p w:rsidRPr="00810B95" w:rsidR="00334746" w:rsidP="00334746" w:rsidRDefault="00334746" w14:paraId="594DE6B7" w14:textId="6DC0A570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6AF409FB" w:rsidR="00334746">
        <w:rPr>
          <w:rFonts w:ascii="Calibri" w:hAnsi="Calibri" w:eastAsia="Times New Roman" w:cs="Calibri"/>
          <w:i w:val="1"/>
          <w:iCs w:val="1"/>
          <w:kern w:val="0"/>
          <w14:ligatures w14:val="none"/>
        </w:rPr>
        <w:t>Attention: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Incomplete applications will not be considered. Electronically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submitted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applications are preferred. Due to the sheer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number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F950B6A">
        <w:rPr>
          <w:rFonts w:ascii="Calibri" w:hAnsi="Calibri" w:eastAsia="Times New Roman" w:cs="Calibri"/>
          <w:kern w:val="0"/>
          <w14:ligatures w14:val="none"/>
        </w:rPr>
        <w:t xml:space="preserve">of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applicants, only those applicants selected for an interview will be contacted. Please respect our no phone calls policy. This job description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does not constitute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 an employment agreement and is subject to change by the employer due to changes in grants and funding sources. </w:t>
      </w:r>
    </w:p>
    <w:p w:rsidRPr="00810B95" w:rsidR="00334746" w:rsidP="00334746" w:rsidRDefault="00334746" w14:paraId="1C98F271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sz w:val="18"/>
          <w:szCs w:val="18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> </w:t>
      </w:r>
    </w:p>
    <w:p w:rsidRPr="00810B95" w:rsidR="00334746" w:rsidP="6AF409FB" w:rsidRDefault="00334746" w14:paraId="3299AB79" w14:textId="415D7FF5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00334746">
        <w:rPr>
          <w:rFonts w:ascii="Calibri" w:hAnsi="Calibri" w:eastAsia="Times New Roman" w:cs="Calibri"/>
          <w:kern w:val="0"/>
          <w14:ligatures w14:val="none"/>
        </w:rPr>
        <w:t xml:space="preserve">Please send application materials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to</w:t>
      </w:r>
      <w:r w:rsidRPr="00810B95" w:rsidR="52A2AA4E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:</w:t>
      </w:r>
      <w:r w:rsidRPr="00810B95" w:rsidR="00334746">
        <w:rPr>
          <w:rFonts w:ascii="Calibri" w:hAnsi="Calibri" w:eastAsia="Times New Roman" w:cs="Calibri"/>
          <w:kern w:val="0"/>
          <w14:ligatures w14:val="none"/>
        </w:rPr>
        <w:t> </w:t>
      </w:r>
    </w:p>
    <w:p w:rsidR="6AF409FB" w:rsidP="6AF409FB" w:rsidRDefault="6AF409FB" w14:paraId="04A9FD70" w14:textId="50BB7A75">
      <w:pPr>
        <w:spacing w:after="0" w:line="240" w:lineRule="auto"/>
        <w:rPr>
          <w:rFonts w:ascii="Calibri" w:hAnsi="Calibri" w:eastAsia="Times New Roman" w:cs="Calibri"/>
        </w:rPr>
      </w:pPr>
    </w:p>
    <w:p w:rsidRPr="00810B95" w:rsidR="00810B95" w:rsidP="00334746" w:rsidRDefault="00810B95" w14:paraId="2BA12B8F" w14:textId="2372E1AC">
      <w:pPr>
        <w:spacing w:after="0" w:line="240" w:lineRule="auto"/>
        <w:textAlignment w:val="baseline"/>
      </w:pPr>
      <w:r w:rsidRPr="7CF65386" w:rsidR="6DACBAE1">
        <w:rPr>
          <w:rFonts w:ascii="Calibri" w:hAnsi="Calibri" w:eastAsia="Times New Roman" w:cs="Calibri"/>
        </w:rPr>
        <w:t xml:space="preserve">Email (preferred): </w:t>
      </w:r>
      <w:r w:rsidR="3AF5751E">
        <w:rPr/>
        <w:t xml:space="preserve"> </w:t>
      </w:r>
      <w:hyperlink r:id="Reed8d5ee71754c42">
        <w:r w:rsidRPr="7CF65386" w:rsidR="3AF5751E">
          <w:rPr>
            <w:rStyle w:val="Hyperlink"/>
          </w:rPr>
          <w:t>debraw@nchiwana.org</w:t>
        </w:r>
      </w:hyperlink>
      <w:r w:rsidR="3AF5751E">
        <w:rPr/>
        <w:t xml:space="preserve"> </w:t>
      </w:r>
    </w:p>
    <w:p w:rsidR="7CF65386" w:rsidP="7CF65386" w:rsidRDefault="7CF65386" w14:paraId="52A27C22" w14:textId="2E5E46A2">
      <w:pPr>
        <w:spacing w:after="0" w:line="240" w:lineRule="auto"/>
        <w:rPr>
          <w:rFonts w:ascii="Calibri" w:hAnsi="Calibri" w:eastAsia="Times New Roman" w:cs="Calibri"/>
        </w:rPr>
      </w:pPr>
    </w:p>
    <w:p w:rsidRPr="00810B95" w:rsidR="00810B95" w:rsidP="6AF409FB" w:rsidRDefault="00810B95" w14:paraId="0B8D3E29" w14:textId="44D30C90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810B95" w:rsidR="1175D266">
        <w:rPr>
          <w:rFonts w:ascii="Calibri" w:hAnsi="Calibri" w:eastAsia="Times New Roman" w:cs="Calibri"/>
          <w:kern w:val="0"/>
          <w14:ligatures w14:val="none"/>
        </w:rPr>
        <w:t>Mail:</w:t>
      </w:r>
      <w:r w:rsidRPr="00810B95" w:rsidR="1175D266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Pr="00810B95" w:rsidR="00810B95" w:rsidP="6AF409FB" w:rsidRDefault="00810B95" w14:paraId="75E10183" w14:textId="70C14723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810B95" w:rsidR="00810B95" w:rsidP="6AF409FB" w:rsidRDefault="00810B95" w14:paraId="0BB159C8" w14:textId="0747D706">
      <w:pPr>
        <w:spacing w:after="0" w:line="240" w:lineRule="auto"/>
        <w:textAlignment w:val="baseline"/>
        <w:rPr>
          <w:rFonts w:ascii="Calibri" w:hAnsi="Calibri" w:eastAsia="Times New Roman" w:cs="Calibri"/>
        </w:rPr>
      </w:pPr>
      <w:r w:rsidRPr="00810B95" w:rsidR="00810B95">
        <w:rPr>
          <w:rFonts w:ascii="Calibri" w:hAnsi="Calibri" w:eastAsia="Times New Roman" w:cs="Calibri"/>
          <w:kern w:val="0"/>
          <w14:ligatures w14:val="none"/>
        </w:rPr>
        <w:t>Nch’i</w:t>
      </w:r>
      <w:r w:rsidRPr="00810B95" w:rsidR="00810B95">
        <w:rPr>
          <w:rFonts w:ascii="Calibri" w:hAnsi="Calibri" w:eastAsia="Times New Roman" w:cs="Calibri"/>
          <w:kern w:val="0"/>
          <w14:ligatures w14:val="none"/>
        </w:rPr>
        <w:t xml:space="preserve"> Wana Housing</w:t>
      </w:r>
    </w:p>
    <w:p w:rsidRPr="00810B95" w:rsidR="00810B95" w:rsidP="00334746" w:rsidRDefault="00810B95" w14:paraId="5523C893" w14:textId="628C3999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6AF409FB" w:rsidR="4515E5F4">
        <w:rPr>
          <w:rFonts w:ascii="Calibri" w:hAnsi="Calibri" w:eastAsia="Times New Roman" w:cs="Calibri"/>
        </w:rPr>
        <w:t>Attn: Debra Whitefoot</w:t>
      </w:r>
    </w:p>
    <w:p w:rsidRPr="00810B95" w:rsidR="00810B95" w:rsidP="00334746" w:rsidRDefault="00334746" w14:paraId="52E8E3A4" w14:textId="3681CD9A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602BBE45">
        <w:rPr>
          <w:rFonts w:ascii="Calibri" w:hAnsi="Calibri" w:eastAsia="Times New Roman" w:cs="Calibri"/>
          <w:kern w:val="0"/>
          <w14:ligatures w14:val="none"/>
        </w:rPr>
        <w:t xml:space="preserve">2505 W. 7</w:t>
      </w:r>
      <w:r w:rsidRPr="760C693F" w:rsidR="602BBE45">
        <w:rPr>
          <w:rFonts w:ascii="Calibri" w:hAnsi="Calibri" w:eastAsia="Times New Roman" w:cs="Calibri"/>
          <w:kern w:val="0"/>
          <w:vertAlign w:val="superscript"/>
          <w14:ligatures w14:val="none"/>
        </w:rPr>
        <w:t xml:space="preserve">th</w:t>
      </w:r>
      <w:r w:rsidRPr="00810B95" w:rsidR="602BBE45">
        <w:rPr>
          <w:rFonts w:ascii="Calibri" w:hAnsi="Calibri" w:eastAsia="Times New Roman" w:cs="Calibri"/>
          <w:kern w:val="0"/>
          <w14:ligatures w14:val="none"/>
        </w:rPr>
        <w:t xml:space="preserve"> Street</w:t>
      </w:r>
    </w:p>
    <w:p w:rsidRPr="00810B95" w:rsidR="009E255C" w:rsidP="760C693F" w:rsidRDefault="00334746" w14:paraId="57D1BDA3" w14:textId="4100737B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810B95" w:rsidR="602BBE45">
        <w:rPr>
          <w:rFonts w:ascii="Calibri" w:hAnsi="Calibri" w:eastAsia="Times New Roman" w:cs="Calibri"/>
          <w:kern w:val="0"/>
          <w14:ligatures w14:val="none"/>
        </w:rPr>
        <w:t>The Dalles, OR 97058</w:t>
      </w:r>
    </w:p>
    <w:sectPr w:rsidRPr="00810B95" w:rsidR="009E255C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8bf612f28004e97"/>
      <w:footerReference w:type="default" r:id="Rd5a7970ae5014cdb"/>
      <w:titlePg w:val="1"/>
      <w:headerReference w:type="first" r:id="R625da6b4bece45c9"/>
      <w:footerReference w:type="first" r:id="R53e5ab547aaa4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333E29" w:rsidTr="306F3BDE" w14:paraId="7ED7D880">
      <w:trPr>
        <w:trHeight w:val="300"/>
      </w:trPr>
      <w:tc>
        <w:tcPr>
          <w:tcW w:w="3120" w:type="dxa"/>
          <w:tcMar/>
        </w:tcPr>
        <w:p w:rsidR="12333E29" w:rsidP="12333E29" w:rsidRDefault="12333E29" w14:paraId="6AC4451B" w14:textId="3D3B8840">
          <w:pPr>
            <w:pStyle w:val="Header"/>
            <w:bidi w:val="0"/>
            <w:ind w:left="-115"/>
            <w:jc w:val="left"/>
            <w:rPr>
              <w:color w:val="595959" w:themeColor="text1" w:themeTint="A6" w:themeShade="FF"/>
              <w:sz w:val="18"/>
              <w:szCs w:val="18"/>
            </w:rPr>
          </w:pPr>
          <w:r w:rsidRPr="12333E29" w:rsidR="12333E29">
            <w:rPr>
              <w:color w:val="595959" w:themeColor="text1" w:themeTint="A6" w:themeShade="FF"/>
              <w:sz w:val="18"/>
              <w:szCs w:val="18"/>
            </w:rPr>
            <w:t>NWH Position Description</w:t>
          </w:r>
        </w:p>
      </w:tc>
      <w:tc>
        <w:tcPr>
          <w:tcW w:w="3120" w:type="dxa"/>
          <w:tcMar/>
        </w:tcPr>
        <w:p w:rsidR="12333E29" w:rsidP="306F3BDE" w:rsidRDefault="12333E29" w14:paraId="628AF276" w14:textId="382B683C">
          <w:pPr>
            <w:pStyle w:val="Header"/>
            <w:bidi w:val="0"/>
            <w:jc w:val="center"/>
            <w:rPr>
              <w:color w:val="000000" w:themeColor="text1" w:themeTint="FF" w:themeShade="FF"/>
              <w:sz w:val="18"/>
              <w:szCs w:val="18"/>
            </w:rPr>
          </w:pPr>
          <w:r w:rsidRPr="306F3BDE" w:rsidR="306F3BDE">
            <w:rPr>
              <w:color w:val="000000" w:themeColor="text1" w:themeTint="FF" w:themeShade="FF"/>
              <w:sz w:val="18"/>
              <w:szCs w:val="18"/>
            </w:rPr>
            <w:t>Finance &amp; Grants Administrator</w:t>
          </w:r>
        </w:p>
      </w:tc>
      <w:tc>
        <w:tcPr>
          <w:tcW w:w="3120" w:type="dxa"/>
          <w:tcMar/>
        </w:tcPr>
        <w:p w:rsidR="12333E29" w:rsidP="3DBE814D" w:rsidRDefault="12333E29" w14:paraId="428BE1CB" w14:textId="265C19A8">
          <w:pPr>
            <w:pStyle w:val="Header"/>
            <w:bidi w:val="0"/>
            <w:ind w:right="-115"/>
            <w:jc w:val="right"/>
            <w:rPr>
              <w:color w:val="000000" w:themeColor="text1" w:themeTint="FF" w:themeShade="FF"/>
              <w:sz w:val="18"/>
              <w:szCs w:val="18"/>
            </w:rPr>
          </w:pPr>
          <w:r w:rsidRPr="306F3BDE" w:rsidR="306F3BDE">
            <w:rPr>
              <w:color w:val="000000" w:themeColor="text1" w:themeTint="FF" w:themeShade="FF"/>
              <w:sz w:val="18"/>
              <w:szCs w:val="18"/>
            </w:rPr>
            <w:t>Ju</w:t>
          </w:r>
          <w:r w:rsidRPr="306F3BDE" w:rsidR="306F3BDE">
            <w:rPr>
              <w:color w:val="000000" w:themeColor="text1" w:themeTint="FF" w:themeShade="FF"/>
              <w:sz w:val="18"/>
              <w:szCs w:val="18"/>
            </w:rPr>
            <w:t>ly</w:t>
          </w:r>
          <w:r w:rsidRPr="306F3BDE" w:rsidR="306F3BDE">
            <w:rPr>
              <w:color w:val="000000" w:themeColor="text1" w:themeTint="FF" w:themeShade="FF"/>
              <w:sz w:val="18"/>
              <w:szCs w:val="18"/>
            </w:rPr>
            <w:t xml:space="preserve"> 202</w:t>
          </w:r>
          <w:r w:rsidRPr="306F3BDE" w:rsidR="306F3BDE">
            <w:rPr>
              <w:color w:val="000000" w:themeColor="text1" w:themeTint="FF" w:themeShade="FF"/>
              <w:sz w:val="18"/>
              <w:szCs w:val="18"/>
            </w:rPr>
            <w:t>5</w:t>
          </w:r>
        </w:p>
      </w:tc>
    </w:tr>
  </w:tbl>
  <w:p w:rsidR="12333E29" w:rsidP="12333E29" w:rsidRDefault="12333E29" w14:paraId="34FA602F" w14:textId="3252BD0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0A5365" w:rsidTr="780A5365" w14:paraId="5789B0AB">
      <w:trPr>
        <w:trHeight w:val="300"/>
      </w:trPr>
      <w:tc>
        <w:tcPr>
          <w:tcW w:w="3120" w:type="dxa"/>
          <w:tcMar/>
        </w:tcPr>
        <w:p w:rsidR="780A5365" w:rsidP="780A5365" w:rsidRDefault="780A5365" w14:paraId="4B09C377" w14:textId="4254CB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0A5365" w:rsidP="780A5365" w:rsidRDefault="780A5365" w14:paraId="598326F8" w14:textId="2091EE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0A5365" w:rsidP="780A5365" w:rsidRDefault="780A5365" w14:paraId="506DA5C2" w14:textId="51532922">
          <w:pPr>
            <w:pStyle w:val="Header"/>
            <w:bidi w:val="0"/>
            <w:ind w:right="-115"/>
            <w:jc w:val="right"/>
          </w:pPr>
        </w:p>
      </w:tc>
    </w:tr>
  </w:tbl>
  <w:p w:rsidR="780A5365" w:rsidP="780A5365" w:rsidRDefault="780A5365" w14:paraId="1A4F318D" w14:textId="6E8FEC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5570"/>
      <w:gridCol w:w="670"/>
    </w:tblGrid>
    <w:tr w:rsidR="12333E29" w:rsidTr="780A5365" w14:paraId="0CA7E4B3">
      <w:trPr>
        <w:trHeight w:val="300"/>
      </w:trPr>
      <w:tc>
        <w:tcPr>
          <w:tcW w:w="3120" w:type="dxa"/>
          <w:tcMar/>
        </w:tcPr>
        <w:p w:rsidR="12333E29" w:rsidP="780A5365" w:rsidRDefault="12333E29" w14:paraId="18437B79" w14:textId="0B22A347">
          <w:pPr>
            <w:pStyle w:val="Header"/>
            <w:ind w:left="-115"/>
            <w:jc w:val="left"/>
          </w:pPr>
        </w:p>
      </w:tc>
      <w:tc>
        <w:tcPr>
          <w:tcW w:w="5570" w:type="dxa"/>
          <w:tcMar/>
        </w:tcPr>
        <w:p w:rsidR="12333E29" w:rsidP="12333E29" w:rsidRDefault="12333E29" w14:paraId="44D04DB9" w14:textId="24AF09BF">
          <w:pPr>
            <w:pStyle w:val="Header"/>
            <w:bidi w:val="0"/>
            <w:jc w:val="center"/>
          </w:pPr>
        </w:p>
      </w:tc>
      <w:tc>
        <w:tcPr>
          <w:tcW w:w="670" w:type="dxa"/>
          <w:tcMar/>
        </w:tcPr>
        <w:p w:rsidR="12333E29" w:rsidP="12333E29" w:rsidRDefault="12333E29" w14:paraId="40C78A53" w14:textId="7EC385E6">
          <w:pPr>
            <w:pStyle w:val="Header"/>
            <w:bidi w:val="0"/>
            <w:ind w:right="-115"/>
            <w:jc w:val="right"/>
          </w:pPr>
        </w:p>
      </w:tc>
    </w:tr>
  </w:tbl>
  <w:p w:rsidR="12333E29" w:rsidP="12333E29" w:rsidRDefault="12333E29" w14:paraId="6BAF1974" w14:textId="277441C7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682"/>
      <w:gridCol w:w="6820"/>
      <w:gridCol w:w="858"/>
    </w:tblGrid>
    <w:tr w:rsidR="780A5365" w:rsidTr="74C00DB1" w14:paraId="09D3D1FE">
      <w:trPr>
        <w:trHeight w:val="300"/>
      </w:trPr>
      <w:tc>
        <w:tcPr>
          <w:tcW w:w="1682" w:type="dxa"/>
          <w:tcMar/>
        </w:tcPr>
        <w:p w:rsidR="780A5365" w:rsidP="780A5365" w:rsidRDefault="780A5365" w14:paraId="6DA01963" w14:textId="7FD7E4CC">
          <w:pPr>
            <w:pStyle w:val="Header"/>
            <w:ind w:left="-115"/>
            <w:jc w:val="left"/>
            <w:rPr>
              <w:rFonts w:ascii="Calibri" w:hAnsi="Calibri" w:eastAsia="Times New Roman" w:cs="Calibri"/>
              <w:b w:val="1"/>
              <w:bCs w:val="1"/>
              <w:sz w:val="24"/>
              <w:szCs w:val="24"/>
            </w:rPr>
          </w:pPr>
          <w:r w:rsidR="780A5365">
            <w:drawing>
              <wp:inline wp14:editId="0AB5ADC9" wp14:anchorId="3517CA61">
                <wp:extent cx="895350" cy="895350"/>
                <wp:effectExtent l="0" t="0" r="0" b="0"/>
                <wp:docPr id="549537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0d093e5b6b8463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895350" cy="8953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0" w:type="dxa"/>
          <w:tcMar/>
        </w:tcPr>
        <w:p w:rsidR="780A5365" w:rsidP="780A5365" w:rsidRDefault="780A5365" w14:paraId="3378F1ED" w14:textId="1C3D02B4">
          <w:pPr>
            <w:pStyle w:val="Normal"/>
            <w:spacing w:after="0" w:line="240" w:lineRule="auto"/>
            <w:ind w:left="0" w:firstLine="0"/>
            <w:jc w:val="center"/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</w:pPr>
        </w:p>
        <w:p w:rsidR="780A5365" w:rsidP="780A5365" w:rsidRDefault="780A5365" w14:paraId="45002BEE" w14:textId="2ACC7AD3">
          <w:pPr>
            <w:pStyle w:val="Normal"/>
            <w:spacing w:after="0" w:line="240" w:lineRule="auto"/>
            <w:ind w:left="0" w:firstLine="0"/>
            <w:jc w:val="center"/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</w:pP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>Nch’i</w:t>
          </w: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 xml:space="preserve"> Wana Housing</w:t>
          </w:r>
        </w:p>
        <w:p w:rsidR="780A5365" w:rsidP="780A5365" w:rsidRDefault="780A5365" w14:paraId="5C55C1C3" w14:textId="59C6F8A2">
          <w:pPr>
            <w:pStyle w:val="Normal"/>
            <w:spacing w:after="0" w:line="240" w:lineRule="auto"/>
            <w:ind w:left="0" w:firstLine="0"/>
            <w:jc w:val="center"/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</w:pP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>2505 W. 7</w:t>
          </w: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  <w:vertAlign w:val="superscript"/>
            </w:rPr>
            <w:t>th</w:t>
          </w: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 xml:space="preserve"> Street, The Dalles, OR 97058</w:t>
          </w:r>
        </w:p>
        <w:p w:rsidR="780A5365" w:rsidP="780A5365" w:rsidRDefault="780A5365" w14:paraId="5058E3A5" w14:textId="6162253F">
          <w:pPr>
            <w:pStyle w:val="Normal"/>
            <w:spacing w:after="0" w:line="240" w:lineRule="auto"/>
            <w:ind w:firstLine="0"/>
            <w:jc w:val="center"/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</w:pPr>
          <w:r w:rsidRPr="74C00DB1" w:rsidR="74C00DB1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>Office Phone: 541-436-3810</w:t>
          </w:r>
          <w:r>
            <w:tab/>
          </w:r>
          <w:r w:rsidRPr="74C00DB1" w:rsidR="74C00DB1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 xml:space="preserve">             Fax: </w:t>
          </w:r>
          <w:r w:rsidRPr="74C00DB1" w:rsidR="74C00DB1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>541-769-0177 </w:t>
          </w:r>
        </w:p>
        <w:p w:rsidR="780A5365" w:rsidP="780A5365" w:rsidRDefault="780A5365" w14:paraId="6C62135A" w14:textId="38D15F88">
          <w:pPr>
            <w:pStyle w:val="Normal"/>
            <w:spacing w:after="0" w:line="240" w:lineRule="auto"/>
            <w:ind w:left="0" w:firstLine="0"/>
            <w:jc w:val="center"/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</w:pP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>Email: debraw@nchiwana.org</w:t>
          </w:r>
          <w:r>
            <w:tab/>
          </w:r>
          <w:r w:rsidRPr="780A5365" w:rsidR="780A5365">
            <w:rPr>
              <w:rFonts w:ascii="Calibri" w:hAnsi="Calibri" w:eastAsia="Times New Roman" w:cs="Calibri"/>
              <w:b w:val="1"/>
              <w:bCs w:val="1"/>
              <w:sz w:val="22"/>
              <w:szCs w:val="22"/>
            </w:rPr>
            <w:t xml:space="preserve">       Website: nchiwana.org</w:t>
          </w:r>
        </w:p>
        <w:p w:rsidR="780A5365" w:rsidP="780A5365" w:rsidRDefault="780A5365" w14:paraId="6F77DD2D" w14:textId="18727C39">
          <w:pPr>
            <w:pStyle w:val="Header"/>
            <w:bidi w:val="0"/>
            <w:jc w:val="center"/>
            <w:rPr>
              <w:sz w:val="22"/>
              <w:szCs w:val="22"/>
            </w:rPr>
          </w:pPr>
        </w:p>
      </w:tc>
      <w:tc>
        <w:tcPr>
          <w:tcW w:w="858" w:type="dxa"/>
          <w:tcMar/>
        </w:tcPr>
        <w:p w:rsidR="780A5365" w:rsidP="780A5365" w:rsidRDefault="780A5365" w14:paraId="31159FA7" w14:textId="7AE04583">
          <w:pPr>
            <w:pStyle w:val="Header"/>
            <w:bidi w:val="0"/>
            <w:ind w:right="-115"/>
            <w:jc w:val="right"/>
          </w:pPr>
        </w:p>
      </w:tc>
    </w:tr>
  </w:tbl>
  <w:p w:rsidR="780A5365" w:rsidP="780A5365" w:rsidRDefault="780A5365" w14:paraId="25827377" w14:textId="25F257C9">
    <w:pPr>
      <w:pStyle w:val="Header"/>
      <w:bidi w:val="0"/>
      <w:jc w:val="cent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KWEh2hLL" int2:invalidationBookmarkName="" int2:hashCode="bec4LTPFog2tZc" int2:id="2w3Mo1IO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FB8"/>
    <w:multiLevelType w:val="hybridMultilevel"/>
    <w:tmpl w:val="8D30FD62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37452"/>
    <w:multiLevelType w:val="hybridMultilevel"/>
    <w:tmpl w:val="66462256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F37582"/>
    <w:multiLevelType w:val="hybridMultilevel"/>
    <w:tmpl w:val="B222521C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CA52C1"/>
    <w:multiLevelType w:val="multilevel"/>
    <w:tmpl w:val="16E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404988"/>
    <w:multiLevelType w:val="multilevel"/>
    <w:tmpl w:val="34F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7A038A"/>
    <w:multiLevelType w:val="multilevel"/>
    <w:tmpl w:val="D09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BCB00AC"/>
    <w:multiLevelType w:val="hybridMultilevel"/>
    <w:tmpl w:val="7BF877E4"/>
    <w:lvl w:ilvl="0" w:tplc="6B14674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E37445"/>
    <w:multiLevelType w:val="hybridMultilevel"/>
    <w:tmpl w:val="82E06AF2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25207"/>
    <w:multiLevelType w:val="hybridMultilevel"/>
    <w:tmpl w:val="2ED61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9F23F3"/>
    <w:multiLevelType w:val="multilevel"/>
    <w:tmpl w:val="8EA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03A2CF6"/>
    <w:multiLevelType w:val="hybridMultilevel"/>
    <w:tmpl w:val="21923BF4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821A67"/>
    <w:multiLevelType w:val="multilevel"/>
    <w:tmpl w:val="238E7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D6E430F"/>
    <w:multiLevelType w:val="multilevel"/>
    <w:tmpl w:val="D4F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8806045"/>
    <w:multiLevelType w:val="multilevel"/>
    <w:tmpl w:val="F6C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FC30A64"/>
    <w:multiLevelType w:val="multilevel"/>
    <w:tmpl w:val="A26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640508"/>
    <w:multiLevelType w:val="hybridMultilevel"/>
    <w:tmpl w:val="2EBE79C4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3647C1"/>
    <w:multiLevelType w:val="multilevel"/>
    <w:tmpl w:val="FB48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8CE02D2"/>
    <w:multiLevelType w:val="multilevel"/>
    <w:tmpl w:val="B2EE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2586110"/>
    <w:multiLevelType w:val="hybridMultilevel"/>
    <w:tmpl w:val="E5023BD4"/>
    <w:lvl w:ilvl="0" w:tplc="D676E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9E7168"/>
    <w:multiLevelType w:val="multilevel"/>
    <w:tmpl w:val="DF0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4095CD7"/>
    <w:multiLevelType w:val="hybridMultilevel"/>
    <w:tmpl w:val="EA787CF6"/>
    <w:lvl w:ilvl="0" w:tplc="1EF893D6">
      <w:start w:val="1"/>
      <w:numFmt w:val="decimal"/>
      <w:lvlText w:val="%1."/>
      <w:lvlJc w:val="left"/>
      <w:pPr>
        <w:ind w:left="825" w:hanging="465"/>
      </w:pPr>
      <w:rPr>
        <w:rFonts w:hint="default" w:ascii="Calibri" w:hAnsi="Calibri" w:cs="Calibr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E301C"/>
    <w:multiLevelType w:val="multilevel"/>
    <w:tmpl w:val="D356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D5E59C5"/>
    <w:multiLevelType w:val="multilevel"/>
    <w:tmpl w:val="686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00778217">
    <w:abstractNumId w:val="4"/>
  </w:num>
  <w:num w:numId="2" w16cid:durableId="1808086857">
    <w:abstractNumId w:val="11"/>
  </w:num>
  <w:num w:numId="3" w16cid:durableId="2145459804">
    <w:abstractNumId w:val="22"/>
  </w:num>
  <w:num w:numId="4" w16cid:durableId="1202209318">
    <w:abstractNumId w:val="14"/>
  </w:num>
  <w:num w:numId="5" w16cid:durableId="971056577">
    <w:abstractNumId w:val="17"/>
  </w:num>
  <w:num w:numId="6" w16cid:durableId="69040743">
    <w:abstractNumId w:val="3"/>
  </w:num>
  <w:num w:numId="7" w16cid:durableId="1989508876">
    <w:abstractNumId w:val="5"/>
  </w:num>
  <w:num w:numId="8" w16cid:durableId="225994450">
    <w:abstractNumId w:val="9"/>
  </w:num>
  <w:num w:numId="9" w16cid:durableId="1469126230">
    <w:abstractNumId w:val="13"/>
  </w:num>
  <w:num w:numId="10" w16cid:durableId="1326587403">
    <w:abstractNumId w:val="6"/>
  </w:num>
  <w:num w:numId="11" w16cid:durableId="1419911061">
    <w:abstractNumId w:val="16"/>
  </w:num>
  <w:num w:numId="12" w16cid:durableId="617756889">
    <w:abstractNumId w:val="21"/>
  </w:num>
  <w:num w:numId="13" w16cid:durableId="140006871">
    <w:abstractNumId w:val="19"/>
  </w:num>
  <w:num w:numId="14" w16cid:durableId="854735353">
    <w:abstractNumId w:val="12"/>
  </w:num>
  <w:num w:numId="15" w16cid:durableId="1029798707">
    <w:abstractNumId w:val="8"/>
  </w:num>
  <w:num w:numId="16" w16cid:durableId="142621151">
    <w:abstractNumId w:val="15"/>
  </w:num>
  <w:num w:numId="17" w16cid:durableId="1996569888">
    <w:abstractNumId w:val="10"/>
  </w:num>
  <w:num w:numId="18" w16cid:durableId="36398721">
    <w:abstractNumId w:val="7"/>
  </w:num>
  <w:num w:numId="19" w16cid:durableId="934941849">
    <w:abstractNumId w:val="18"/>
  </w:num>
  <w:num w:numId="20" w16cid:durableId="105734433">
    <w:abstractNumId w:val="2"/>
  </w:num>
  <w:num w:numId="21" w16cid:durableId="2018270744">
    <w:abstractNumId w:val="0"/>
  </w:num>
  <w:num w:numId="22" w16cid:durableId="747338903">
    <w:abstractNumId w:val="1"/>
  </w:num>
  <w:num w:numId="23" w16cid:durableId="19067925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9D"/>
    <w:rsid w:val="0002158B"/>
    <w:rsid w:val="00060BBD"/>
    <w:rsid w:val="0009171D"/>
    <w:rsid w:val="000A10E8"/>
    <w:rsid w:val="000B2EC4"/>
    <w:rsid w:val="000F3A66"/>
    <w:rsid w:val="00122B69"/>
    <w:rsid w:val="00161FC7"/>
    <w:rsid w:val="001A3AEA"/>
    <w:rsid w:val="001A4032"/>
    <w:rsid w:val="001C776A"/>
    <w:rsid w:val="00234C96"/>
    <w:rsid w:val="002366AE"/>
    <w:rsid w:val="002736E7"/>
    <w:rsid w:val="002A6EFE"/>
    <w:rsid w:val="002C7770"/>
    <w:rsid w:val="002D3115"/>
    <w:rsid w:val="00334746"/>
    <w:rsid w:val="0036399F"/>
    <w:rsid w:val="00372BA3"/>
    <w:rsid w:val="003D5EBA"/>
    <w:rsid w:val="003E530B"/>
    <w:rsid w:val="003E6BA7"/>
    <w:rsid w:val="004435B9"/>
    <w:rsid w:val="00444EF4"/>
    <w:rsid w:val="00447812"/>
    <w:rsid w:val="004D2DBE"/>
    <w:rsid w:val="0057006A"/>
    <w:rsid w:val="00570772"/>
    <w:rsid w:val="005B4E1E"/>
    <w:rsid w:val="00626C5B"/>
    <w:rsid w:val="00643A8A"/>
    <w:rsid w:val="006A12FD"/>
    <w:rsid w:val="006C343B"/>
    <w:rsid w:val="007053D8"/>
    <w:rsid w:val="0073333B"/>
    <w:rsid w:val="00794F18"/>
    <w:rsid w:val="007C0B7F"/>
    <w:rsid w:val="007D11F4"/>
    <w:rsid w:val="00810B95"/>
    <w:rsid w:val="00992F67"/>
    <w:rsid w:val="009C232C"/>
    <w:rsid w:val="009E255C"/>
    <w:rsid w:val="009F2F73"/>
    <w:rsid w:val="00A14A46"/>
    <w:rsid w:val="00A25F21"/>
    <w:rsid w:val="00A80032"/>
    <w:rsid w:val="00AA10AF"/>
    <w:rsid w:val="00AD5614"/>
    <w:rsid w:val="00AE487C"/>
    <w:rsid w:val="00B077C3"/>
    <w:rsid w:val="00B85A81"/>
    <w:rsid w:val="00C22EF0"/>
    <w:rsid w:val="00C24427"/>
    <w:rsid w:val="00C5FE0F"/>
    <w:rsid w:val="00CC0F87"/>
    <w:rsid w:val="00CF4778"/>
    <w:rsid w:val="00D812C0"/>
    <w:rsid w:val="00D9047A"/>
    <w:rsid w:val="00E3579D"/>
    <w:rsid w:val="00E52C09"/>
    <w:rsid w:val="00E55EE8"/>
    <w:rsid w:val="00E706DA"/>
    <w:rsid w:val="00E74E40"/>
    <w:rsid w:val="00E95876"/>
    <w:rsid w:val="00F17B00"/>
    <w:rsid w:val="00F47665"/>
    <w:rsid w:val="00FF056B"/>
    <w:rsid w:val="00FF0B9D"/>
    <w:rsid w:val="011FAD5E"/>
    <w:rsid w:val="0174E6AF"/>
    <w:rsid w:val="01789A1B"/>
    <w:rsid w:val="01D4B9BE"/>
    <w:rsid w:val="02BFDE48"/>
    <w:rsid w:val="02F1FDEF"/>
    <w:rsid w:val="03285B43"/>
    <w:rsid w:val="032EA8B3"/>
    <w:rsid w:val="034A186E"/>
    <w:rsid w:val="0519FFDD"/>
    <w:rsid w:val="052D2582"/>
    <w:rsid w:val="059B88CE"/>
    <w:rsid w:val="05A5EC8A"/>
    <w:rsid w:val="05C47CC0"/>
    <w:rsid w:val="05D1E5C7"/>
    <w:rsid w:val="05E06B58"/>
    <w:rsid w:val="0612022B"/>
    <w:rsid w:val="0668724D"/>
    <w:rsid w:val="06A64F96"/>
    <w:rsid w:val="07FE8337"/>
    <w:rsid w:val="086E2131"/>
    <w:rsid w:val="08C7989F"/>
    <w:rsid w:val="08F43A7C"/>
    <w:rsid w:val="09852E90"/>
    <w:rsid w:val="09D9F38C"/>
    <w:rsid w:val="0A3EB98B"/>
    <w:rsid w:val="0A8DEC1E"/>
    <w:rsid w:val="0AA7BE24"/>
    <w:rsid w:val="0AB08A66"/>
    <w:rsid w:val="0ABA9AF9"/>
    <w:rsid w:val="0AC1F3C9"/>
    <w:rsid w:val="0AD2A85F"/>
    <w:rsid w:val="0B600919"/>
    <w:rsid w:val="0B864F74"/>
    <w:rsid w:val="0C83063F"/>
    <w:rsid w:val="0C8EAE85"/>
    <w:rsid w:val="0D51EDD6"/>
    <w:rsid w:val="0E48F4AC"/>
    <w:rsid w:val="0E8D70D0"/>
    <w:rsid w:val="0E9ADAA5"/>
    <w:rsid w:val="0EEB0D14"/>
    <w:rsid w:val="0F2F9BF0"/>
    <w:rsid w:val="0F437E65"/>
    <w:rsid w:val="0F75D7E8"/>
    <w:rsid w:val="0F950B6A"/>
    <w:rsid w:val="0FF45D18"/>
    <w:rsid w:val="101F63FE"/>
    <w:rsid w:val="104C1EE3"/>
    <w:rsid w:val="108D1928"/>
    <w:rsid w:val="10A562FA"/>
    <w:rsid w:val="113EEB51"/>
    <w:rsid w:val="1175D266"/>
    <w:rsid w:val="1216F25A"/>
    <w:rsid w:val="12333E29"/>
    <w:rsid w:val="134CE9B4"/>
    <w:rsid w:val="135DE32A"/>
    <w:rsid w:val="13970302"/>
    <w:rsid w:val="13D797DA"/>
    <w:rsid w:val="13E3BF04"/>
    <w:rsid w:val="1437AA9F"/>
    <w:rsid w:val="148EFAAA"/>
    <w:rsid w:val="14A804F0"/>
    <w:rsid w:val="15027DCD"/>
    <w:rsid w:val="155B4664"/>
    <w:rsid w:val="155D21C9"/>
    <w:rsid w:val="15E81607"/>
    <w:rsid w:val="169907CC"/>
    <w:rsid w:val="16AE6FDE"/>
    <w:rsid w:val="1710CAE8"/>
    <w:rsid w:val="1873617A"/>
    <w:rsid w:val="18913101"/>
    <w:rsid w:val="18E64C92"/>
    <w:rsid w:val="194FBB4E"/>
    <w:rsid w:val="19F7C0D9"/>
    <w:rsid w:val="1A38A73B"/>
    <w:rsid w:val="1A6039D8"/>
    <w:rsid w:val="1B0E0569"/>
    <w:rsid w:val="1B320161"/>
    <w:rsid w:val="1B43BC78"/>
    <w:rsid w:val="1CB393EB"/>
    <w:rsid w:val="1D09AA57"/>
    <w:rsid w:val="1D1257AB"/>
    <w:rsid w:val="1D51238B"/>
    <w:rsid w:val="1DC38E16"/>
    <w:rsid w:val="1DDE0EF6"/>
    <w:rsid w:val="1E4051FC"/>
    <w:rsid w:val="1E55DACD"/>
    <w:rsid w:val="1F232293"/>
    <w:rsid w:val="1F34AF64"/>
    <w:rsid w:val="1F5F1B65"/>
    <w:rsid w:val="200C4814"/>
    <w:rsid w:val="203187F2"/>
    <w:rsid w:val="207F24A3"/>
    <w:rsid w:val="21558605"/>
    <w:rsid w:val="216D876B"/>
    <w:rsid w:val="21F57C8B"/>
    <w:rsid w:val="224A25AC"/>
    <w:rsid w:val="2256BAA2"/>
    <w:rsid w:val="235B7A6A"/>
    <w:rsid w:val="243A1E49"/>
    <w:rsid w:val="24A606D0"/>
    <w:rsid w:val="24C5761B"/>
    <w:rsid w:val="25CDE6B1"/>
    <w:rsid w:val="2681C4B0"/>
    <w:rsid w:val="26944F88"/>
    <w:rsid w:val="26EA0013"/>
    <w:rsid w:val="26F686FA"/>
    <w:rsid w:val="272C0C41"/>
    <w:rsid w:val="2772B23A"/>
    <w:rsid w:val="278AE4AF"/>
    <w:rsid w:val="279DC34E"/>
    <w:rsid w:val="27C79FE7"/>
    <w:rsid w:val="284815A0"/>
    <w:rsid w:val="28697C22"/>
    <w:rsid w:val="28C733E4"/>
    <w:rsid w:val="28E69E93"/>
    <w:rsid w:val="292F9ADC"/>
    <w:rsid w:val="29363742"/>
    <w:rsid w:val="29FE8595"/>
    <w:rsid w:val="2A9545FC"/>
    <w:rsid w:val="2B61FB83"/>
    <w:rsid w:val="2BA91613"/>
    <w:rsid w:val="2C82ACC1"/>
    <w:rsid w:val="2CB627D3"/>
    <w:rsid w:val="2D393F76"/>
    <w:rsid w:val="2D85E9C0"/>
    <w:rsid w:val="2DF06C78"/>
    <w:rsid w:val="2EFB9FEF"/>
    <w:rsid w:val="2FADD995"/>
    <w:rsid w:val="306F3BDE"/>
    <w:rsid w:val="30A9E3C4"/>
    <w:rsid w:val="3117FA44"/>
    <w:rsid w:val="3163F044"/>
    <w:rsid w:val="316C364D"/>
    <w:rsid w:val="31B0E7FB"/>
    <w:rsid w:val="320D8347"/>
    <w:rsid w:val="32466581"/>
    <w:rsid w:val="33241804"/>
    <w:rsid w:val="33660FF7"/>
    <w:rsid w:val="345482DB"/>
    <w:rsid w:val="349030D8"/>
    <w:rsid w:val="350AAFCD"/>
    <w:rsid w:val="350DEEC9"/>
    <w:rsid w:val="3584FC2F"/>
    <w:rsid w:val="3599BD79"/>
    <w:rsid w:val="364C095F"/>
    <w:rsid w:val="3660E723"/>
    <w:rsid w:val="36842D76"/>
    <w:rsid w:val="36C7FA49"/>
    <w:rsid w:val="36E97806"/>
    <w:rsid w:val="37217758"/>
    <w:rsid w:val="3769C5C7"/>
    <w:rsid w:val="37826205"/>
    <w:rsid w:val="37A2AEE0"/>
    <w:rsid w:val="39F2BED2"/>
    <w:rsid w:val="3A390B23"/>
    <w:rsid w:val="3A48A443"/>
    <w:rsid w:val="3AC78F2A"/>
    <w:rsid w:val="3AF5751E"/>
    <w:rsid w:val="3B01B1F9"/>
    <w:rsid w:val="3B43891B"/>
    <w:rsid w:val="3B910487"/>
    <w:rsid w:val="3BDDF4D5"/>
    <w:rsid w:val="3C064E9E"/>
    <w:rsid w:val="3C4D179F"/>
    <w:rsid w:val="3CB5EB03"/>
    <w:rsid w:val="3D080F69"/>
    <w:rsid w:val="3D1795F8"/>
    <w:rsid w:val="3D1F7C5C"/>
    <w:rsid w:val="3DB24245"/>
    <w:rsid w:val="3DBE814D"/>
    <w:rsid w:val="3E3E4A7F"/>
    <w:rsid w:val="3E7E9B64"/>
    <w:rsid w:val="3E93C9EE"/>
    <w:rsid w:val="3F0C64AD"/>
    <w:rsid w:val="3F146D5E"/>
    <w:rsid w:val="400BD41F"/>
    <w:rsid w:val="402066D0"/>
    <w:rsid w:val="40B0619D"/>
    <w:rsid w:val="4193CDFA"/>
    <w:rsid w:val="41D02F53"/>
    <w:rsid w:val="41F5880A"/>
    <w:rsid w:val="4263D007"/>
    <w:rsid w:val="42862700"/>
    <w:rsid w:val="428FD1A5"/>
    <w:rsid w:val="429FE86B"/>
    <w:rsid w:val="42BF2C54"/>
    <w:rsid w:val="43C8D68A"/>
    <w:rsid w:val="4412FF48"/>
    <w:rsid w:val="444E0CE4"/>
    <w:rsid w:val="4515E5F4"/>
    <w:rsid w:val="451EA8FA"/>
    <w:rsid w:val="4565F475"/>
    <w:rsid w:val="45C5FF7C"/>
    <w:rsid w:val="45CB8EE3"/>
    <w:rsid w:val="46440927"/>
    <w:rsid w:val="466D4404"/>
    <w:rsid w:val="4701062C"/>
    <w:rsid w:val="4770752F"/>
    <w:rsid w:val="47DB9BE1"/>
    <w:rsid w:val="48093F68"/>
    <w:rsid w:val="483DACEF"/>
    <w:rsid w:val="49694237"/>
    <w:rsid w:val="4A47F114"/>
    <w:rsid w:val="4A499B74"/>
    <w:rsid w:val="4ADE603D"/>
    <w:rsid w:val="4B31986C"/>
    <w:rsid w:val="4B958E02"/>
    <w:rsid w:val="4BD0ABCE"/>
    <w:rsid w:val="4BD56A29"/>
    <w:rsid w:val="4C0B3219"/>
    <w:rsid w:val="4D188C86"/>
    <w:rsid w:val="4E05A04E"/>
    <w:rsid w:val="4E798C05"/>
    <w:rsid w:val="4F3D1D12"/>
    <w:rsid w:val="4F8D5FF6"/>
    <w:rsid w:val="50B419B0"/>
    <w:rsid w:val="512A7AFA"/>
    <w:rsid w:val="5130AA20"/>
    <w:rsid w:val="521B876C"/>
    <w:rsid w:val="523B55B1"/>
    <w:rsid w:val="52761710"/>
    <w:rsid w:val="52A2AA4E"/>
    <w:rsid w:val="52DAC945"/>
    <w:rsid w:val="53B3651D"/>
    <w:rsid w:val="53EE7F43"/>
    <w:rsid w:val="547B562D"/>
    <w:rsid w:val="5488CFEC"/>
    <w:rsid w:val="552EC66F"/>
    <w:rsid w:val="55D9FCD3"/>
    <w:rsid w:val="56236AFD"/>
    <w:rsid w:val="562E475F"/>
    <w:rsid w:val="56E8FA4A"/>
    <w:rsid w:val="5903FA60"/>
    <w:rsid w:val="596C078E"/>
    <w:rsid w:val="59737132"/>
    <w:rsid w:val="59BD9297"/>
    <w:rsid w:val="59F68746"/>
    <w:rsid w:val="5A10C24D"/>
    <w:rsid w:val="5A564ACB"/>
    <w:rsid w:val="5A89599E"/>
    <w:rsid w:val="5A97A03C"/>
    <w:rsid w:val="5AEB4956"/>
    <w:rsid w:val="5C584FBA"/>
    <w:rsid w:val="5CDEEC4F"/>
    <w:rsid w:val="5D08832F"/>
    <w:rsid w:val="5D40E292"/>
    <w:rsid w:val="5D5E70D4"/>
    <w:rsid w:val="5D8CCF9D"/>
    <w:rsid w:val="5DD0B0F5"/>
    <w:rsid w:val="5FDB3E37"/>
    <w:rsid w:val="600A446A"/>
    <w:rsid w:val="6024D8D4"/>
    <w:rsid w:val="602BBE45"/>
    <w:rsid w:val="60453698"/>
    <w:rsid w:val="60BD9209"/>
    <w:rsid w:val="6237EEEB"/>
    <w:rsid w:val="62B7D76A"/>
    <w:rsid w:val="6388E953"/>
    <w:rsid w:val="63923ACF"/>
    <w:rsid w:val="63FF47F3"/>
    <w:rsid w:val="647FF2DE"/>
    <w:rsid w:val="651ECED0"/>
    <w:rsid w:val="664DC807"/>
    <w:rsid w:val="666C7B66"/>
    <w:rsid w:val="669D3439"/>
    <w:rsid w:val="6711ED29"/>
    <w:rsid w:val="674B093D"/>
    <w:rsid w:val="684CAD83"/>
    <w:rsid w:val="6893417A"/>
    <w:rsid w:val="68F6518B"/>
    <w:rsid w:val="69691740"/>
    <w:rsid w:val="6A209F24"/>
    <w:rsid w:val="6A41A19B"/>
    <w:rsid w:val="6AF409FB"/>
    <w:rsid w:val="6BE56337"/>
    <w:rsid w:val="6C24DBA1"/>
    <w:rsid w:val="6C4E55BF"/>
    <w:rsid w:val="6C971B07"/>
    <w:rsid w:val="6DAB1A32"/>
    <w:rsid w:val="6DACBAE1"/>
    <w:rsid w:val="6E0A5490"/>
    <w:rsid w:val="6ED18B80"/>
    <w:rsid w:val="708861B6"/>
    <w:rsid w:val="709CCB8F"/>
    <w:rsid w:val="70EDEF99"/>
    <w:rsid w:val="71A953B4"/>
    <w:rsid w:val="71BB5608"/>
    <w:rsid w:val="7258A84D"/>
    <w:rsid w:val="7264FA12"/>
    <w:rsid w:val="72989AC9"/>
    <w:rsid w:val="733D640B"/>
    <w:rsid w:val="737B5C4D"/>
    <w:rsid w:val="738D65E7"/>
    <w:rsid w:val="73CDCCF4"/>
    <w:rsid w:val="73E18977"/>
    <w:rsid w:val="7495D306"/>
    <w:rsid w:val="749F89D3"/>
    <w:rsid w:val="74C00DB1"/>
    <w:rsid w:val="7503AAED"/>
    <w:rsid w:val="7506475D"/>
    <w:rsid w:val="751AA618"/>
    <w:rsid w:val="75791B69"/>
    <w:rsid w:val="760C693F"/>
    <w:rsid w:val="762AE3EC"/>
    <w:rsid w:val="76CD8393"/>
    <w:rsid w:val="77D80701"/>
    <w:rsid w:val="780A5365"/>
    <w:rsid w:val="7856CFA3"/>
    <w:rsid w:val="78A5E020"/>
    <w:rsid w:val="7951DA59"/>
    <w:rsid w:val="79FF1342"/>
    <w:rsid w:val="7B78E3E1"/>
    <w:rsid w:val="7B8DF244"/>
    <w:rsid w:val="7BE1ADDE"/>
    <w:rsid w:val="7BE1ADDE"/>
    <w:rsid w:val="7BECD19D"/>
    <w:rsid w:val="7C5AA29C"/>
    <w:rsid w:val="7CDE96B1"/>
    <w:rsid w:val="7CF65386"/>
    <w:rsid w:val="7D46FAC4"/>
    <w:rsid w:val="7DD51FE5"/>
    <w:rsid w:val="7E56C991"/>
    <w:rsid w:val="7E578F93"/>
    <w:rsid w:val="7EB27385"/>
    <w:rsid w:val="7EC8AF47"/>
    <w:rsid w:val="7F47C8AB"/>
    <w:rsid w:val="7F4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1F0E"/>
  <w15:chartTrackingRefBased/>
  <w15:docId w15:val="{C67A398F-FA0C-4616-AEB8-0DA154D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B9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0B9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0B9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0B9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0B9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0B9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0B9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0B9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0B9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0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B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0B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0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B9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0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B9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0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B9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347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eop" w:customStyle="1">
    <w:name w:val="eop"/>
    <w:basedOn w:val="DefaultParagraphFont"/>
    <w:rsid w:val="00334746"/>
  </w:style>
  <w:style w:type="character" w:styleId="normaltextrun" w:customStyle="1">
    <w:name w:val="normaltextrun"/>
    <w:basedOn w:val="DefaultParagraphFont"/>
    <w:rsid w:val="00334746"/>
  </w:style>
  <w:style w:type="character" w:styleId="wacimagecontainer" w:customStyle="1">
    <w:name w:val="wacimagecontainer"/>
    <w:basedOn w:val="DefaultParagraphFont"/>
    <w:rsid w:val="00334746"/>
  </w:style>
  <w:style w:type="character" w:styleId="tabchar" w:customStyle="1">
    <w:name w:val="tabchar"/>
    <w:basedOn w:val="DefaultParagraphFont"/>
    <w:rsid w:val="00334746"/>
  </w:style>
  <w:style w:type="character" w:styleId="Strong">
    <w:name w:val="Strong"/>
    <w:basedOn w:val="DefaultParagraphFont"/>
    <w:uiPriority w:val="22"/>
    <w:qFormat/>
    <w:rsid w:val="009E25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255C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microsoft.com/office/2020/10/relationships/intelligence" Target="intelligence2.xml" Id="R4528d63255994d47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footer" Target="footer.xml" Id="Rd5a7970ae5014cdb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header" Target="header.xml" Id="R08bf612f28004e97" /><Relationship Type="http://schemas.openxmlformats.org/officeDocument/2006/relationships/customXml" Target="../customXml/item1.xml" Id="rId9" /><Relationship Type="http://schemas.openxmlformats.org/officeDocument/2006/relationships/header" Target="header2.xml" Id="R625da6b4bece45c9" /><Relationship Type="http://schemas.openxmlformats.org/officeDocument/2006/relationships/footer" Target="footer2.xml" Id="R53e5ab547aaa4495" /><Relationship Type="http://schemas.openxmlformats.org/officeDocument/2006/relationships/hyperlink" Target="mailto:debraw@nchiwana.org" TargetMode="External" Id="Reed8d5ee717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20d093e5b6b8463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66B100855A64F9B7CE39729307D1C" ma:contentTypeVersion="11" ma:contentTypeDescription="Create a new document." ma:contentTypeScope="" ma:versionID="53af288f17c713732917a5bfbb508445">
  <xsd:schema xmlns:xsd="http://www.w3.org/2001/XMLSchema" xmlns:xs="http://www.w3.org/2001/XMLSchema" xmlns:p="http://schemas.microsoft.com/office/2006/metadata/properties" xmlns:ns2="1b6b9a45-b04d-41f2-b1a2-f0187dca9c22" xmlns:ns3="53fedf68-52b0-4872-b16e-bdd03b424872" targetNamespace="http://schemas.microsoft.com/office/2006/metadata/properties" ma:root="true" ma:fieldsID="ae7e3847c00ef53dc1bb6e2f26fcb259" ns2:_="" ns3:_="">
    <xsd:import namespace="1b6b9a45-b04d-41f2-b1a2-f0187dca9c22"/>
    <xsd:import namespace="53fedf68-52b0-4872-b16e-bdd03b424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9a45-b04d-41f2-b1a2-f0187dca9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c78750-80a4-4ef9-81a6-fd47eef76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df68-52b0-4872-b16e-bdd03b4248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010431-977d-4b9d-b799-91bc2a2ad99c}" ma:internalName="TaxCatchAll" ma:showField="CatchAllData" ma:web="53fedf68-52b0-4872-b16e-bdd03b424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edf68-52b0-4872-b16e-bdd03b424872" xsi:nil="true"/>
    <lcf76f155ced4ddcb4097134ff3c332f xmlns="1b6b9a45-b04d-41f2-b1a2-f0187dca9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59183-0561-48E8-9F86-5996A254FFEE}"/>
</file>

<file path=customXml/itemProps2.xml><?xml version="1.0" encoding="utf-8"?>
<ds:datastoreItem xmlns:ds="http://schemas.openxmlformats.org/officeDocument/2006/customXml" ds:itemID="{AF6B1825-714F-40B6-A854-4ACC55CD8192}"/>
</file>

<file path=customXml/itemProps3.xml><?xml version="1.0" encoding="utf-8"?>
<ds:datastoreItem xmlns:ds="http://schemas.openxmlformats.org/officeDocument/2006/customXml" ds:itemID="{CA72B8F9-7E88-4882-943C-FC31E83870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Sofie Larsen-Teskey</dc:creator>
  <keywords/>
  <dc:description/>
  <lastModifiedBy>Sofie Larsen-Teskey</lastModifiedBy>
  <revision>57</revision>
  <dcterms:created xsi:type="dcterms:W3CDTF">2024-04-10T18:58:00.0000000Z</dcterms:created>
  <dcterms:modified xsi:type="dcterms:W3CDTF">2025-07-16T18:21:02.4705639Z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0x0101007B466B100855A64F9B7CE39729307D1C</vt:lpwstr>
  </property>
  <property fmtid="{D5CDD505-2E9C-101B-9397-08002B2CF9AE}" pid="3" name="MediaServiceImageTags">
    <vt:lpwstr/>
  </property>
</Properties>
</file>